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D79F3" w14:textId="77777777" w:rsidR="00984C72" w:rsidRPr="00984C72" w:rsidRDefault="00984C72" w:rsidP="00241B6F">
      <w:pPr>
        <w:pStyle w:val="Sansinterligne"/>
      </w:pPr>
      <w:r w:rsidRPr="00984C72">
        <w:rPr>
          <w:noProof/>
          <w:lang w:eastAsia="fr-FR" w:bidi="ar-SA"/>
        </w:rPr>
        <w:drawing>
          <wp:anchor distT="0" distB="0" distL="114300" distR="114300" simplePos="0" relativeHeight="251658240" behindDoc="0" locked="0" layoutInCell="1" allowOverlap="1" wp14:anchorId="394D7A31" wp14:editId="394D7A32">
            <wp:simplePos x="0" y="0"/>
            <wp:positionH relativeFrom="column">
              <wp:posOffset>-462915</wp:posOffset>
            </wp:positionH>
            <wp:positionV relativeFrom="paragraph">
              <wp:posOffset>-481965</wp:posOffset>
            </wp:positionV>
            <wp:extent cx="2613025" cy="12776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ntsalumni.JPG"/>
                    <pic:cNvPicPr/>
                  </pic:nvPicPr>
                  <pic:blipFill>
                    <a:blip r:embed="rId8">
                      <a:extLst>
                        <a:ext uri="{28A0092B-C50C-407E-A947-70E740481C1C}">
                          <a14:useLocalDpi xmlns:a14="http://schemas.microsoft.com/office/drawing/2010/main" val="0"/>
                        </a:ext>
                      </a:extLst>
                    </a:blip>
                    <a:stretch>
                      <a:fillRect/>
                    </a:stretch>
                  </pic:blipFill>
                  <pic:spPr>
                    <a:xfrm>
                      <a:off x="0" y="0"/>
                      <a:ext cx="2613025" cy="1277620"/>
                    </a:xfrm>
                    <a:prstGeom prst="rect">
                      <a:avLst/>
                    </a:prstGeom>
                  </pic:spPr>
                </pic:pic>
              </a:graphicData>
            </a:graphic>
            <wp14:sizeRelH relativeFrom="margin">
              <wp14:pctWidth>0</wp14:pctWidth>
            </wp14:sizeRelH>
            <wp14:sizeRelV relativeFrom="margin">
              <wp14:pctHeight>0</wp14:pctHeight>
            </wp14:sizeRelV>
          </wp:anchor>
        </w:drawing>
      </w:r>
    </w:p>
    <w:p w14:paraId="394D79F4" w14:textId="77777777" w:rsidR="00984C72" w:rsidRDefault="00984C72">
      <w:pPr>
        <w:pStyle w:val="Standard"/>
        <w:rPr>
          <w:rFonts w:asciiTheme="minorHAnsi" w:hAnsiTheme="minorHAnsi" w:cstheme="minorHAnsi"/>
        </w:rPr>
      </w:pPr>
    </w:p>
    <w:p w14:paraId="394D79F5" w14:textId="77777777" w:rsidR="00984C72" w:rsidRDefault="00984C72">
      <w:pPr>
        <w:pStyle w:val="Standard"/>
        <w:rPr>
          <w:rFonts w:asciiTheme="minorHAnsi" w:hAnsiTheme="minorHAnsi" w:cstheme="minorHAnsi"/>
        </w:rPr>
      </w:pPr>
    </w:p>
    <w:p w14:paraId="394D79F6" w14:textId="77777777" w:rsidR="00984C72" w:rsidRDefault="00984C72">
      <w:pPr>
        <w:pStyle w:val="Standard"/>
        <w:rPr>
          <w:rFonts w:asciiTheme="minorHAnsi" w:hAnsiTheme="minorHAnsi" w:cstheme="minorHAnsi"/>
        </w:rPr>
      </w:pPr>
    </w:p>
    <w:p w14:paraId="394D79F7" w14:textId="77777777" w:rsidR="00984C72" w:rsidRDefault="00984C72">
      <w:pPr>
        <w:pStyle w:val="Standard"/>
        <w:rPr>
          <w:rFonts w:asciiTheme="minorHAnsi" w:hAnsiTheme="minorHAnsi" w:cstheme="minorHAnsi"/>
        </w:rPr>
      </w:pPr>
    </w:p>
    <w:p w14:paraId="394D79F8" w14:textId="3C93FE70" w:rsidR="009E577E" w:rsidRPr="00984C72" w:rsidRDefault="00CA5090" w:rsidP="00984C72">
      <w:pPr>
        <w:pStyle w:val="Standard"/>
        <w:jc w:val="center"/>
        <w:rPr>
          <w:rFonts w:asciiTheme="minorHAnsi" w:hAnsiTheme="minorHAnsi" w:cstheme="minorHAnsi"/>
        </w:rPr>
      </w:pPr>
      <w:r>
        <w:rPr>
          <w:rFonts w:asciiTheme="minorHAnsi" w:hAnsiTheme="minorHAnsi" w:cstheme="minorHAnsi"/>
          <w:sz w:val="32"/>
        </w:rPr>
        <w:t>Comité</w:t>
      </w:r>
      <w:r w:rsidR="00984C72" w:rsidRPr="00984C72">
        <w:rPr>
          <w:rFonts w:asciiTheme="minorHAnsi" w:hAnsiTheme="minorHAnsi" w:cstheme="minorHAnsi"/>
          <w:sz w:val="32"/>
        </w:rPr>
        <w:t xml:space="preserve"> </w:t>
      </w:r>
      <w:r w:rsidR="00291697">
        <w:rPr>
          <w:rFonts w:asciiTheme="minorHAnsi" w:hAnsiTheme="minorHAnsi" w:cstheme="minorHAnsi"/>
          <w:sz w:val="32"/>
        </w:rPr>
        <w:t>–</w:t>
      </w:r>
      <w:r w:rsidR="00984C72" w:rsidRPr="00984C72">
        <w:rPr>
          <w:rFonts w:asciiTheme="minorHAnsi" w:hAnsiTheme="minorHAnsi" w:cstheme="minorHAnsi"/>
          <w:sz w:val="32"/>
        </w:rPr>
        <w:t xml:space="preserve"> </w:t>
      </w:r>
      <w:r w:rsidR="00C80132">
        <w:rPr>
          <w:rFonts w:asciiTheme="minorHAnsi" w:hAnsiTheme="minorHAnsi" w:cstheme="minorHAnsi"/>
          <w:sz w:val="32"/>
        </w:rPr>
        <w:t>21 avril</w:t>
      </w:r>
      <w:r w:rsidR="00292A99">
        <w:rPr>
          <w:rFonts w:asciiTheme="minorHAnsi" w:hAnsiTheme="minorHAnsi" w:cstheme="minorHAnsi"/>
          <w:sz w:val="32"/>
        </w:rPr>
        <w:t xml:space="preserve"> 2020</w:t>
      </w:r>
    </w:p>
    <w:p w14:paraId="394D79F9" w14:textId="77777777" w:rsidR="009E577E" w:rsidRPr="00984C72" w:rsidRDefault="009E577E">
      <w:pPr>
        <w:pStyle w:val="Standard"/>
        <w:rPr>
          <w:rFonts w:asciiTheme="minorHAnsi" w:hAnsiTheme="minorHAnsi" w:cstheme="minorHAnsi"/>
        </w:rPr>
      </w:pPr>
    </w:p>
    <w:p w14:paraId="68EA4F9C" w14:textId="77777777" w:rsidR="00477F6E" w:rsidRDefault="002C3E05" w:rsidP="00291697">
      <w:pPr>
        <w:pStyle w:val="Standard"/>
        <w:rPr>
          <w:rFonts w:asciiTheme="minorHAnsi" w:hAnsiTheme="minorHAnsi" w:cstheme="minorHAnsi"/>
        </w:rPr>
      </w:pPr>
      <w:r w:rsidRPr="00984C72">
        <w:rPr>
          <w:rFonts w:asciiTheme="minorHAnsi" w:hAnsiTheme="minorHAnsi" w:cstheme="minorHAnsi"/>
        </w:rPr>
        <w:t>Présents :</w:t>
      </w:r>
      <w:r w:rsidR="00984C72">
        <w:rPr>
          <w:rFonts w:asciiTheme="minorHAnsi" w:hAnsiTheme="minorHAnsi" w:cstheme="minorHAnsi"/>
        </w:rPr>
        <w:t xml:space="preserve"> </w:t>
      </w:r>
    </w:p>
    <w:p w14:paraId="28F660CF" w14:textId="77777777" w:rsidR="00477F6E" w:rsidRDefault="00477F6E" w:rsidP="00291697">
      <w:pPr>
        <w:pStyle w:val="Standard"/>
        <w:rPr>
          <w:rFonts w:asciiTheme="minorHAnsi" w:hAnsiTheme="minorHAnsi" w:cstheme="minorHAnsi"/>
        </w:rPr>
      </w:pPr>
    </w:p>
    <w:p w14:paraId="0A89C99E" w14:textId="6AFE1D98" w:rsidR="008C7C6D" w:rsidRPr="0082051E" w:rsidRDefault="0050712A" w:rsidP="008C7C6D">
      <w:pPr>
        <w:pStyle w:val="Standard"/>
        <w:rPr>
          <w:rFonts w:asciiTheme="minorHAnsi" w:hAnsiTheme="minorHAnsi" w:cstheme="minorHAnsi"/>
        </w:rPr>
      </w:pPr>
      <w:r w:rsidRPr="007733E5">
        <w:rPr>
          <w:rFonts w:asciiTheme="minorHAnsi" w:hAnsiTheme="minorHAnsi" w:cstheme="minorHAnsi"/>
          <w:u w:val="single"/>
        </w:rPr>
        <w:t>Membres du Comité</w:t>
      </w:r>
      <w:r w:rsidR="00B377F2">
        <w:rPr>
          <w:rFonts w:asciiTheme="minorHAnsi" w:hAnsiTheme="minorHAnsi" w:cstheme="minorHAnsi"/>
        </w:rPr>
        <w:t xml:space="preserve"> : </w:t>
      </w:r>
      <w:r w:rsidR="008C7C6D" w:rsidRPr="0082051E">
        <w:rPr>
          <w:rFonts w:asciiTheme="minorHAnsi" w:hAnsiTheme="minorHAnsi" w:cstheme="minorHAnsi"/>
        </w:rPr>
        <w:t>Manuel Astier</w:t>
      </w:r>
      <w:r w:rsidR="008C7C6D">
        <w:rPr>
          <w:rFonts w:asciiTheme="minorHAnsi" w:hAnsiTheme="minorHAnsi" w:cstheme="minorHAnsi"/>
        </w:rPr>
        <w:t xml:space="preserve">, </w:t>
      </w:r>
      <w:r w:rsidR="008C7C6D" w:rsidRPr="0082051E">
        <w:rPr>
          <w:rFonts w:asciiTheme="minorHAnsi" w:hAnsiTheme="minorHAnsi" w:cstheme="minorHAnsi"/>
        </w:rPr>
        <w:t>Christelle Abou Chédid</w:t>
      </w:r>
      <w:r w:rsidR="008C7C6D">
        <w:rPr>
          <w:rFonts w:asciiTheme="minorHAnsi" w:hAnsiTheme="minorHAnsi" w:cstheme="minorHAnsi"/>
        </w:rPr>
        <w:t xml:space="preserve">, </w:t>
      </w:r>
      <w:r w:rsidR="008C7C6D" w:rsidRPr="0082051E">
        <w:rPr>
          <w:rFonts w:asciiTheme="minorHAnsi" w:hAnsiTheme="minorHAnsi" w:cstheme="minorHAnsi"/>
        </w:rPr>
        <w:t>Régis Damour</w:t>
      </w:r>
      <w:r w:rsidR="008C7C6D">
        <w:rPr>
          <w:rFonts w:asciiTheme="minorHAnsi" w:hAnsiTheme="minorHAnsi" w:cstheme="minorHAnsi"/>
        </w:rPr>
        <w:t xml:space="preserve">, </w:t>
      </w:r>
      <w:r w:rsidR="008C7C6D" w:rsidRPr="0082051E">
        <w:rPr>
          <w:rFonts w:asciiTheme="minorHAnsi" w:hAnsiTheme="minorHAnsi" w:cstheme="minorHAnsi"/>
        </w:rPr>
        <w:t xml:space="preserve">Thierry </w:t>
      </w:r>
      <w:proofErr w:type="spellStart"/>
      <w:r w:rsidR="008C7C6D" w:rsidRPr="0082051E">
        <w:rPr>
          <w:rFonts w:asciiTheme="minorHAnsi" w:hAnsiTheme="minorHAnsi" w:cstheme="minorHAnsi"/>
        </w:rPr>
        <w:t>Déau</w:t>
      </w:r>
      <w:proofErr w:type="spellEnd"/>
      <w:r w:rsidR="008C7C6D">
        <w:rPr>
          <w:rFonts w:asciiTheme="minorHAnsi" w:hAnsiTheme="minorHAnsi" w:cstheme="minorHAnsi"/>
        </w:rPr>
        <w:t xml:space="preserve">, </w:t>
      </w:r>
      <w:r w:rsidR="008C7C6D" w:rsidRPr="0082051E">
        <w:rPr>
          <w:rFonts w:asciiTheme="minorHAnsi" w:hAnsiTheme="minorHAnsi" w:cstheme="minorHAnsi"/>
        </w:rPr>
        <w:t>Vincent Desvignes</w:t>
      </w:r>
      <w:r w:rsidR="008C7C6D">
        <w:rPr>
          <w:rFonts w:asciiTheme="minorHAnsi" w:hAnsiTheme="minorHAnsi" w:cstheme="minorHAnsi"/>
        </w:rPr>
        <w:t xml:space="preserve">, </w:t>
      </w:r>
      <w:r w:rsidR="008C7C6D" w:rsidRPr="0082051E">
        <w:rPr>
          <w:rFonts w:asciiTheme="minorHAnsi" w:hAnsiTheme="minorHAnsi" w:cstheme="minorHAnsi"/>
        </w:rPr>
        <w:t>Eric Fabre</w:t>
      </w:r>
      <w:r w:rsidR="008C7C6D">
        <w:rPr>
          <w:rFonts w:asciiTheme="minorHAnsi" w:hAnsiTheme="minorHAnsi" w:cstheme="minorHAnsi"/>
        </w:rPr>
        <w:t xml:space="preserve">, </w:t>
      </w:r>
      <w:r w:rsidR="008C7C6D" w:rsidRPr="0082051E">
        <w:rPr>
          <w:rFonts w:asciiTheme="minorHAnsi" w:hAnsiTheme="minorHAnsi" w:cstheme="minorHAnsi"/>
        </w:rPr>
        <w:t>Grégoire Ferré</w:t>
      </w:r>
      <w:r w:rsidR="008C7C6D">
        <w:rPr>
          <w:rFonts w:asciiTheme="minorHAnsi" w:hAnsiTheme="minorHAnsi" w:cstheme="minorHAnsi"/>
        </w:rPr>
        <w:t xml:space="preserve">, </w:t>
      </w:r>
      <w:r w:rsidR="008C7C6D" w:rsidRPr="0082051E">
        <w:rPr>
          <w:rFonts w:asciiTheme="minorHAnsi" w:hAnsiTheme="minorHAnsi" w:cstheme="minorHAnsi"/>
        </w:rPr>
        <w:t>Herminie Metzger</w:t>
      </w:r>
      <w:r w:rsidR="008C7C6D">
        <w:rPr>
          <w:rFonts w:asciiTheme="minorHAnsi" w:hAnsiTheme="minorHAnsi" w:cstheme="minorHAnsi"/>
        </w:rPr>
        <w:t xml:space="preserve">, </w:t>
      </w:r>
      <w:r w:rsidR="008C7C6D" w:rsidRPr="0082051E">
        <w:rPr>
          <w:rFonts w:asciiTheme="minorHAnsi" w:hAnsiTheme="minorHAnsi" w:cstheme="minorHAnsi"/>
        </w:rPr>
        <w:t>Caroline Mini</w:t>
      </w:r>
      <w:r w:rsidR="008C7C6D">
        <w:rPr>
          <w:rFonts w:asciiTheme="minorHAnsi" w:hAnsiTheme="minorHAnsi" w:cstheme="minorHAnsi"/>
        </w:rPr>
        <w:t xml:space="preserve">, </w:t>
      </w:r>
      <w:r w:rsidR="008C7C6D" w:rsidRPr="0082051E">
        <w:rPr>
          <w:rFonts w:asciiTheme="minorHAnsi" w:hAnsiTheme="minorHAnsi" w:cstheme="minorHAnsi"/>
        </w:rPr>
        <w:t>Christophe Persoz</w:t>
      </w:r>
      <w:r w:rsidR="008C7C6D">
        <w:rPr>
          <w:rFonts w:asciiTheme="minorHAnsi" w:hAnsiTheme="minorHAnsi" w:cstheme="minorHAnsi"/>
        </w:rPr>
        <w:t xml:space="preserve">, </w:t>
      </w:r>
      <w:r w:rsidR="008C7C6D" w:rsidRPr="0082051E">
        <w:rPr>
          <w:rFonts w:asciiTheme="minorHAnsi" w:hAnsiTheme="minorHAnsi" w:cstheme="minorHAnsi"/>
        </w:rPr>
        <w:t xml:space="preserve">Boris </w:t>
      </w:r>
      <w:proofErr w:type="spellStart"/>
      <w:r w:rsidR="008C7C6D" w:rsidRPr="0082051E">
        <w:rPr>
          <w:rFonts w:asciiTheme="minorHAnsi" w:hAnsiTheme="minorHAnsi" w:cstheme="minorHAnsi"/>
        </w:rPr>
        <w:t>Rowenczyn</w:t>
      </w:r>
      <w:proofErr w:type="spellEnd"/>
      <w:r w:rsidR="008C7C6D">
        <w:rPr>
          <w:rFonts w:asciiTheme="minorHAnsi" w:hAnsiTheme="minorHAnsi" w:cstheme="minorHAnsi"/>
        </w:rPr>
        <w:t>,</w:t>
      </w:r>
      <w:r w:rsidR="008C7C6D" w:rsidRPr="008C7C6D">
        <w:rPr>
          <w:rFonts w:asciiTheme="minorHAnsi" w:hAnsiTheme="minorHAnsi" w:cstheme="minorHAnsi"/>
        </w:rPr>
        <w:t xml:space="preserve"> </w:t>
      </w:r>
      <w:proofErr w:type="spellStart"/>
      <w:r w:rsidR="008C7C6D" w:rsidRPr="0082051E">
        <w:rPr>
          <w:rFonts w:asciiTheme="minorHAnsi" w:hAnsiTheme="minorHAnsi" w:cstheme="minorHAnsi"/>
        </w:rPr>
        <w:t>Xiaole</w:t>
      </w:r>
      <w:proofErr w:type="spellEnd"/>
      <w:r w:rsidR="008C7C6D" w:rsidRPr="0082051E">
        <w:rPr>
          <w:rFonts w:asciiTheme="minorHAnsi" w:hAnsiTheme="minorHAnsi" w:cstheme="minorHAnsi"/>
        </w:rPr>
        <w:t xml:space="preserve"> Shen</w:t>
      </w:r>
      <w:r w:rsidR="008C7C6D">
        <w:rPr>
          <w:rFonts w:asciiTheme="minorHAnsi" w:hAnsiTheme="minorHAnsi" w:cstheme="minorHAnsi"/>
        </w:rPr>
        <w:t xml:space="preserve">, </w:t>
      </w:r>
      <w:r w:rsidR="008C7C6D" w:rsidRPr="0082051E">
        <w:rPr>
          <w:rFonts w:asciiTheme="minorHAnsi" w:hAnsiTheme="minorHAnsi" w:cstheme="minorHAnsi"/>
        </w:rPr>
        <w:t>Pierre Vidailhet</w:t>
      </w:r>
      <w:r w:rsidR="008C7C6D">
        <w:rPr>
          <w:rFonts w:asciiTheme="minorHAnsi" w:hAnsiTheme="minorHAnsi" w:cstheme="minorHAnsi"/>
        </w:rPr>
        <w:t xml:space="preserve">, </w:t>
      </w:r>
      <w:r w:rsidR="008C7C6D" w:rsidRPr="0082051E">
        <w:rPr>
          <w:rFonts w:asciiTheme="minorHAnsi" w:hAnsiTheme="minorHAnsi" w:cstheme="minorHAnsi"/>
        </w:rPr>
        <w:t>Philippe Yvon</w:t>
      </w:r>
    </w:p>
    <w:p w14:paraId="4607217D" w14:textId="630879BA" w:rsidR="008C7C6D" w:rsidRPr="0082051E" w:rsidRDefault="008C7C6D" w:rsidP="008C7C6D">
      <w:pPr>
        <w:pStyle w:val="Standard"/>
        <w:rPr>
          <w:rFonts w:asciiTheme="minorHAnsi" w:hAnsiTheme="minorHAnsi" w:cstheme="minorHAnsi"/>
        </w:rPr>
      </w:pPr>
    </w:p>
    <w:p w14:paraId="56A5540D" w14:textId="77777777" w:rsidR="00C01ED5" w:rsidRPr="0082051E" w:rsidRDefault="00C01ED5" w:rsidP="00C01ED5">
      <w:pPr>
        <w:pStyle w:val="Standard"/>
        <w:rPr>
          <w:rFonts w:asciiTheme="minorHAnsi" w:hAnsiTheme="minorHAnsi" w:cstheme="minorHAnsi"/>
        </w:rPr>
      </w:pPr>
      <w:r w:rsidRPr="007733E5">
        <w:rPr>
          <w:rFonts w:asciiTheme="minorHAnsi" w:hAnsiTheme="minorHAnsi" w:cstheme="minorHAnsi"/>
          <w:u w:val="single"/>
        </w:rPr>
        <w:t>Présidents honoraires</w:t>
      </w:r>
      <w:r>
        <w:rPr>
          <w:rFonts w:asciiTheme="minorHAnsi" w:hAnsiTheme="minorHAnsi" w:cstheme="minorHAnsi"/>
        </w:rPr>
        <w:t xml:space="preserve"> : </w:t>
      </w:r>
      <w:r w:rsidRPr="0082051E">
        <w:rPr>
          <w:rFonts w:asciiTheme="minorHAnsi" w:hAnsiTheme="minorHAnsi" w:cstheme="minorHAnsi"/>
        </w:rPr>
        <w:t xml:space="preserve">Jean-Marc </w:t>
      </w:r>
      <w:proofErr w:type="spellStart"/>
      <w:r w:rsidRPr="0082051E">
        <w:rPr>
          <w:rFonts w:asciiTheme="minorHAnsi" w:hAnsiTheme="minorHAnsi" w:cstheme="minorHAnsi"/>
        </w:rPr>
        <w:t>Charoud</w:t>
      </w:r>
      <w:proofErr w:type="spellEnd"/>
      <w:r>
        <w:rPr>
          <w:rFonts w:asciiTheme="minorHAnsi" w:hAnsiTheme="minorHAnsi" w:cstheme="minorHAnsi"/>
        </w:rPr>
        <w:t xml:space="preserve">, </w:t>
      </w:r>
      <w:r w:rsidRPr="0082051E">
        <w:rPr>
          <w:rFonts w:asciiTheme="minorHAnsi" w:hAnsiTheme="minorHAnsi" w:cstheme="minorHAnsi"/>
        </w:rPr>
        <w:t>Michèle Cyna</w:t>
      </w:r>
      <w:r>
        <w:rPr>
          <w:rFonts w:asciiTheme="minorHAnsi" w:hAnsiTheme="minorHAnsi" w:cstheme="minorHAnsi"/>
        </w:rPr>
        <w:t xml:space="preserve">, </w:t>
      </w:r>
      <w:r w:rsidRPr="0082051E">
        <w:rPr>
          <w:rFonts w:asciiTheme="minorHAnsi" w:hAnsiTheme="minorHAnsi" w:cstheme="minorHAnsi"/>
        </w:rPr>
        <w:t>Olivier Dupont</w:t>
      </w:r>
    </w:p>
    <w:p w14:paraId="19727CE8" w14:textId="1F96647F" w:rsidR="00C01ED5" w:rsidRPr="0082051E" w:rsidRDefault="00C01ED5" w:rsidP="00C01ED5">
      <w:pPr>
        <w:pStyle w:val="Standard"/>
        <w:rPr>
          <w:rFonts w:asciiTheme="minorHAnsi" w:hAnsiTheme="minorHAnsi" w:cstheme="minorHAnsi"/>
        </w:rPr>
      </w:pPr>
    </w:p>
    <w:p w14:paraId="6E29E0B4" w14:textId="0A6AA50D" w:rsidR="00C01ED5" w:rsidRPr="0082051E" w:rsidRDefault="00C01ED5" w:rsidP="00C01ED5">
      <w:pPr>
        <w:pStyle w:val="Standard"/>
        <w:rPr>
          <w:rFonts w:asciiTheme="minorHAnsi" w:hAnsiTheme="minorHAnsi" w:cstheme="minorHAnsi"/>
        </w:rPr>
      </w:pPr>
      <w:r w:rsidRPr="007733E5">
        <w:rPr>
          <w:rFonts w:asciiTheme="minorHAnsi" w:hAnsiTheme="minorHAnsi" w:cstheme="minorHAnsi"/>
          <w:u w:val="single"/>
        </w:rPr>
        <w:t>Invités</w:t>
      </w:r>
      <w:r>
        <w:rPr>
          <w:rFonts w:asciiTheme="minorHAnsi" w:hAnsiTheme="minorHAnsi" w:cstheme="minorHAnsi"/>
        </w:rPr>
        <w:t> </w:t>
      </w:r>
      <w:r w:rsidR="000C611C">
        <w:rPr>
          <w:rFonts w:asciiTheme="minorHAnsi" w:hAnsiTheme="minorHAnsi" w:cstheme="minorHAnsi"/>
        </w:rPr>
        <w:t xml:space="preserve">(élus sortants) </w:t>
      </w:r>
      <w:r>
        <w:rPr>
          <w:rFonts w:asciiTheme="minorHAnsi" w:hAnsiTheme="minorHAnsi" w:cstheme="minorHAnsi"/>
        </w:rPr>
        <w:t xml:space="preserve">: </w:t>
      </w:r>
      <w:r w:rsidRPr="0082051E">
        <w:rPr>
          <w:rFonts w:asciiTheme="minorHAnsi" w:hAnsiTheme="minorHAnsi" w:cstheme="minorHAnsi"/>
        </w:rPr>
        <w:t xml:space="preserve">Lorenzo </w:t>
      </w:r>
      <w:proofErr w:type="spellStart"/>
      <w:r w:rsidRPr="0082051E">
        <w:rPr>
          <w:rFonts w:asciiTheme="minorHAnsi" w:hAnsiTheme="minorHAnsi" w:cstheme="minorHAnsi"/>
        </w:rPr>
        <w:t>Salvatoni</w:t>
      </w:r>
      <w:proofErr w:type="spellEnd"/>
    </w:p>
    <w:p w14:paraId="53B0EEBD" w14:textId="579E56AB" w:rsidR="00C01ED5" w:rsidRPr="0082051E" w:rsidRDefault="00C01ED5" w:rsidP="00C01ED5">
      <w:pPr>
        <w:pStyle w:val="Standard"/>
        <w:rPr>
          <w:rFonts w:asciiTheme="minorHAnsi" w:hAnsiTheme="minorHAnsi" w:cstheme="minorHAnsi"/>
        </w:rPr>
      </w:pPr>
    </w:p>
    <w:p w14:paraId="2FC0E39D" w14:textId="1016945D" w:rsidR="008C7C6D" w:rsidRPr="0082051E" w:rsidRDefault="007733E5" w:rsidP="008C7C6D">
      <w:pPr>
        <w:pStyle w:val="Standard"/>
        <w:rPr>
          <w:rFonts w:asciiTheme="minorHAnsi" w:hAnsiTheme="minorHAnsi" w:cstheme="minorHAnsi"/>
        </w:rPr>
      </w:pPr>
      <w:r w:rsidRPr="007733E5">
        <w:rPr>
          <w:rFonts w:asciiTheme="minorHAnsi" w:hAnsiTheme="minorHAnsi" w:cstheme="minorHAnsi"/>
          <w:u w:val="single"/>
        </w:rPr>
        <w:t>Permanentes</w:t>
      </w:r>
      <w:r>
        <w:rPr>
          <w:rFonts w:asciiTheme="minorHAnsi" w:hAnsiTheme="minorHAnsi" w:cstheme="minorHAnsi"/>
        </w:rPr>
        <w:t> : Camille Laborie et Hanna Budzynska</w:t>
      </w:r>
    </w:p>
    <w:p w14:paraId="04AC6A73" w14:textId="15E8BD34" w:rsidR="008C7C6D" w:rsidRPr="0082051E" w:rsidRDefault="008C7C6D" w:rsidP="008C7C6D">
      <w:pPr>
        <w:pStyle w:val="Standard"/>
        <w:rPr>
          <w:rFonts w:asciiTheme="minorHAnsi" w:hAnsiTheme="minorHAnsi" w:cstheme="minorHAnsi"/>
        </w:rPr>
      </w:pPr>
    </w:p>
    <w:p w14:paraId="394D79FE" w14:textId="3FF8BBC1" w:rsidR="00291697" w:rsidRDefault="00291697" w:rsidP="00291697">
      <w:pPr>
        <w:pStyle w:val="Standard"/>
        <w:rPr>
          <w:rFonts w:asciiTheme="minorHAnsi" w:hAnsiTheme="minorHAnsi" w:cstheme="minorHAnsi"/>
        </w:rPr>
      </w:pPr>
      <w:r>
        <w:rPr>
          <w:rFonts w:asciiTheme="minorHAnsi" w:hAnsiTheme="minorHAnsi" w:cstheme="minorHAnsi"/>
        </w:rPr>
        <w:t>Pour le contenu des présentations, se reporter au diaporama</w:t>
      </w:r>
      <w:r w:rsidR="0071321B">
        <w:rPr>
          <w:rFonts w:asciiTheme="minorHAnsi" w:hAnsiTheme="minorHAnsi" w:cstheme="minorHAnsi"/>
        </w:rPr>
        <w:t>.</w:t>
      </w:r>
    </w:p>
    <w:p w14:paraId="394D79FF" w14:textId="700BEC76" w:rsidR="007525E1" w:rsidRDefault="00451B70" w:rsidP="007525E1">
      <w:pPr>
        <w:pStyle w:val="Titre1"/>
      </w:pPr>
      <w:r>
        <w:t>Accueil des nouveaux élus au Comité</w:t>
      </w:r>
    </w:p>
    <w:p w14:paraId="394D7A00" w14:textId="31AA32D4" w:rsidR="003F32D2" w:rsidRDefault="002233E9" w:rsidP="003F32D2">
      <w:pPr>
        <w:pStyle w:val="Standard"/>
        <w:numPr>
          <w:ilvl w:val="0"/>
          <w:numId w:val="29"/>
        </w:numPr>
        <w:rPr>
          <w:rFonts w:asciiTheme="minorHAnsi" w:hAnsiTheme="minorHAnsi" w:cstheme="minorHAnsi"/>
        </w:rPr>
      </w:pPr>
      <w:r>
        <w:rPr>
          <w:rFonts w:asciiTheme="minorHAnsi" w:hAnsiTheme="minorHAnsi" w:cstheme="minorHAnsi"/>
        </w:rPr>
        <w:t>En sa qualité de doyen de séance, Olivier Dupont, nouveau président honoraire, donne le résultat</w:t>
      </w:r>
      <w:r w:rsidR="00C6583A">
        <w:rPr>
          <w:rFonts w:asciiTheme="minorHAnsi" w:hAnsiTheme="minorHAnsi" w:cstheme="minorHAnsi"/>
        </w:rPr>
        <w:t xml:space="preserve"> des élections pour le renouvellement partiel du Comité, après avoir remercié personnellement chacun des élus sortants </w:t>
      </w:r>
      <w:r w:rsidR="001B0FA0">
        <w:rPr>
          <w:rFonts w:asciiTheme="minorHAnsi" w:hAnsiTheme="minorHAnsi" w:cstheme="minorHAnsi"/>
        </w:rPr>
        <w:t xml:space="preserve">du Comité. </w:t>
      </w:r>
    </w:p>
    <w:p w14:paraId="696CBA3E" w14:textId="1E71088C" w:rsidR="00237C07" w:rsidRDefault="00237C07" w:rsidP="003F32D2">
      <w:pPr>
        <w:pStyle w:val="Standard"/>
        <w:numPr>
          <w:ilvl w:val="0"/>
          <w:numId w:val="29"/>
        </w:numPr>
        <w:rPr>
          <w:rFonts w:asciiTheme="minorHAnsi" w:hAnsiTheme="minorHAnsi" w:cstheme="minorHAnsi"/>
        </w:rPr>
      </w:pPr>
      <w:r>
        <w:rPr>
          <w:rFonts w:asciiTheme="minorHAnsi" w:hAnsiTheme="minorHAnsi" w:cstheme="minorHAnsi"/>
        </w:rPr>
        <w:t xml:space="preserve">Ont été élus : </w:t>
      </w:r>
      <w:r w:rsidR="00C15283">
        <w:rPr>
          <w:rFonts w:asciiTheme="minorHAnsi" w:hAnsiTheme="minorHAnsi" w:cstheme="minorHAnsi"/>
        </w:rPr>
        <w:t>Manuel Astier, Régis Damour, Herminie Metzger, Caroline Mini, Philippe Yvon</w:t>
      </w:r>
    </w:p>
    <w:p w14:paraId="7161B354" w14:textId="54855F4F" w:rsidR="00C644A8" w:rsidRDefault="00C644A8" w:rsidP="003F32D2">
      <w:pPr>
        <w:pStyle w:val="Standard"/>
        <w:numPr>
          <w:ilvl w:val="0"/>
          <w:numId w:val="29"/>
        </w:numPr>
        <w:rPr>
          <w:rFonts w:asciiTheme="minorHAnsi" w:hAnsiTheme="minorHAnsi" w:cstheme="minorHAnsi"/>
        </w:rPr>
      </w:pPr>
      <w:r>
        <w:rPr>
          <w:rFonts w:asciiTheme="minorHAnsi" w:hAnsiTheme="minorHAnsi" w:cstheme="minorHAnsi"/>
        </w:rPr>
        <w:t>Le Comité enregistre que le nombre de votants en ligne a augmenté par rapport aux années précédentes mais s’étonne du faible taux que cela représente par rapport au nombre d’adhérents</w:t>
      </w:r>
      <w:r w:rsidR="00332DDB">
        <w:rPr>
          <w:rFonts w:asciiTheme="minorHAnsi" w:hAnsiTheme="minorHAnsi" w:cstheme="minorHAnsi"/>
        </w:rPr>
        <w:t xml:space="preserve"> susceptibles de voter</w:t>
      </w:r>
      <w:r w:rsidR="009142C1">
        <w:rPr>
          <w:rFonts w:asciiTheme="minorHAnsi" w:hAnsiTheme="minorHAnsi" w:cstheme="minorHAnsi"/>
        </w:rPr>
        <w:t>. Le tableau complet des résultats est en annexe du compte-rendu</w:t>
      </w:r>
      <w:r w:rsidR="00332DDB">
        <w:rPr>
          <w:rFonts w:asciiTheme="minorHAnsi" w:hAnsiTheme="minorHAnsi" w:cstheme="minorHAnsi"/>
        </w:rPr>
        <w:t>.</w:t>
      </w:r>
    </w:p>
    <w:p w14:paraId="1BA62A40" w14:textId="5FD75157" w:rsidR="00332DDB" w:rsidRDefault="00332DDB" w:rsidP="003F32D2">
      <w:pPr>
        <w:pStyle w:val="Standard"/>
        <w:numPr>
          <w:ilvl w:val="0"/>
          <w:numId w:val="29"/>
        </w:numPr>
        <w:rPr>
          <w:rFonts w:asciiTheme="minorHAnsi" w:hAnsiTheme="minorHAnsi" w:cstheme="minorHAnsi"/>
        </w:rPr>
      </w:pPr>
      <w:r>
        <w:rPr>
          <w:rFonts w:asciiTheme="minorHAnsi" w:hAnsiTheme="minorHAnsi" w:cstheme="minorHAnsi"/>
        </w:rPr>
        <w:t>Le Comité félicite les nouveaux élus et Olivier Dupont propose de passer à l’élection du président</w:t>
      </w:r>
      <w:r w:rsidR="00A40F8C">
        <w:rPr>
          <w:rFonts w:asciiTheme="minorHAnsi" w:hAnsiTheme="minorHAnsi" w:cstheme="minorHAnsi"/>
        </w:rPr>
        <w:t xml:space="preserve">. </w:t>
      </w:r>
      <w:r w:rsidR="00007866" w:rsidRPr="00007866">
        <w:rPr>
          <w:rFonts w:asciiTheme="minorHAnsi" w:hAnsiTheme="minorHAnsi" w:cstheme="minorHAnsi"/>
        </w:rPr>
        <w:t xml:space="preserve">Olivier </w:t>
      </w:r>
      <w:r w:rsidR="0023249C">
        <w:rPr>
          <w:rFonts w:asciiTheme="minorHAnsi" w:hAnsiTheme="minorHAnsi" w:cstheme="minorHAnsi"/>
        </w:rPr>
        <w:t>Dupont</w:t>
      </w:r>
      <w:r w:rsidR="00007866" w:rsidRPr="00007866">
        <w:rPr>
          <w:rFonts w:asciiTheme="minorHAnsi" w:hAnsiTheme="minorHAnsi" w:cstheme="minorHAnsi"/>
        </w:rPr>
        <w:t xml:space="preserve"> demande aux candidats à la Présidence de se manifester. Thierry </w:t>
      </w:r>
      <w:proofErr w:type="spellStart"/>
      <w:r w:rsidR="00007866" w:rsidRPr="00007866">
        <w:rPr>
          <w:rFonts w:asciiTheme="minorHAnsi" w:hAnsiTheme="minorHAnsi" w:cstheme="minorHAnsi"/>
        </w:rPr>
        <w:t>D</w:t>
      </w:r>
      <w:r w:rsidR="0023249C">
        <w:rPr>
          <w:rFonts w:asciiTheme="minorHAnsi" w:hAnsiTheme="minorHAnsi" w:cstheme="minorHAnsi"/>
        </w:rPr>
        <w:t>éau</w:t>
      </w:r>
      <w:proofErr w:type="spellEnd"/>
      <w:r w:rsidR="00007866" w:rsidRPr="00007866">
        <w:rPr>
          <w:rFonts w:asciiTheme="minorHAnsi" w:hAnsiTheme="minorHAnsi" w:cstheme="minorHAnsi"/>
        </w:rPr>
        <w:t xml:space="preserve"> se déclare candidat. Le comité approuve cette proposition à l’unanimité</w:t>
      </w:r>
      <w:r w:rsidR="0023249C">
        <w:rPr>
          <w:rFonts w:asciiTheme="minorHAnsi" w:hAnsiTheme="minorHAnsi" w:cstheme="minorHAnsi"/>
        </w:rPr>
        <w:t xml:space="preserve">, </w:t>
      </w:r>
      <w:r w:rsidR="00007866" w:rsidRPr="00007866">
        <w:rPr>
          <w:rFonts w:asciiTheme="minorHAnsi" w:hAnsiTheme="minorHAnsi" w:cstheme="minorHAnsi"/>
        </w:rPr>
        <w:t xml:space="preserve">Thierry </w:t>
      </w:r>
      <w:proofErr w:type="spellStart"/>
      <w:r w:rsidR="0023249C">
        <w:rPr>
          <w:rFonts w:asciiTheme="minorHAnsi" w:hAnsiTheme="minorHAnsi" w:cstheme="minorHAnsi"/>
        </w:rPr>
        <w:t>Déau</w:t>
      </w:r>
      <w:proofErr w:type="spellEnd"/>
      <w:r w:rsidR="00007866" w:rsidRPr="00007866">
        <w:rPr>
          <w:rFonts w:asciiTheme="minorHAnsi" w:hAnsiTheme="minorHAnsi" w:cstheme="minorHAnsi"/>
        </w:rPr>
        <w:t xml:space="preserve"> reste donc président pour une année supplémentaire.</w:t>
      </w:r>
    </w:p>
    <w:p w14:paraId="625856A9" w14:textId="1571E408" w:rsidR="00F90EAA" w:rsidRPr="00DC7818" w:rsidRDefault="00F90EAA" w:rsidP="009211A5">
      <w:pPr>
        <w:pStyle w:val="Standard"/>
        <w:numPr>
          <w:ilvl w:val="0"/>
          <w:numId w:val="29"/>
        </w:numPr>
        <w:rPr>
          <w:rFonts w:asciiTheme="minorHAnsi" w:hAnsiTheme="minorHAnsi" w:cstheme="minorHAnsi"/>
        </w:rPr>
      </w:pPr>
      <w:r w:rsidRPr="00DC7818">
        <w:rPr>
          <w:rFonts w:asciiTheme="minorHAnsi" w:hAnsiTheme="minorHAnsi" w:cstheme="minorHAnsi"/>
        </w:rPr>
        <w:t xml:space="preserve">Sur sa proposition, le Bureau est </w:t>
      </w:r>
      <w:r w:rsidR="00312657">
        <w:rPr>
          <w:rFonts w:asciiTheme="minorHAnsi" w:hAnsiTheme="minorHAnsi" w:cstheme="minorHAnsi"/>
        </w:rPr>
        <w:t>maintenu</w:t>
      </w:r>
      <w:r w:rsidR="0057335A">
        <w:rPr>
          <w:rFonts w:asciiTheme="minorHAnsi" w:hAnsiTheme="minorHAnsi" w:cstheme="minorHAnsi"/>
        </w:rPr>
        <w:t xml:space="preserve"> et </w:t>
      </w:r>
      <w:r w:rsidR="00312657">
        <w:rPr>
          <w:rFonts w:asciiTheme="minorHAnsi" w:hAnsiTheme="minorHAnsi" w:cstheme="minorHAnsi"/>
        </w:rPr>
        <w:t>le poste de Secrétaire Général A</w:t>
      </w:r>
      <w:r w:rsidR="0057335A">
        <w:rPr>
          <w:rFonts w:asciiTheme="minorHAnsi" w:hAnsiTheme="minorHAnsi" w:cstheme="minorHAnsi"/>
        </w:rPr>
        <w:t>djoint est</w:t>
      </w:r>
      <w:r w:rsidR="00A21DA7">
        <w:rPr>
          <w:rFonts w:asciiTheme="minorHAnsi" w:hAnsiTheme="minorHAnsi" w:cstheme="minorHAnsi"/>
        </w:rPr>
        <w:t xml:space="preserve"> </w:t>
      </w:r>
      <w:proofErr w:type="spellStart"/>
      <w:r w:rsidR="00A21DA7">
        <w:rPr>
          <w:rFonts w:asciiTheme="minorHAnsi" w:hAnsiTheme="minorHAnsi" w:cstheme="minorHAnsi"/>
        </w:rPr>
        <w:t>remplace</w:t>
      </w:r>
      <w:proofErr w:type="spellEnd"/>
      <w:r w:rsidR="00A21DA7">
        <w:rPr>
          <w:rFonts w:asciiTheme="minorHAnsi" w:hAnsiTheme="minorHAnsi" w:cstheme="minorHAnsi"/>
        </w:rPr>
        <w:t xml:space="preserve">. Le Bureau est donc </w:t>
      </w:r>
      <w:r w:rsidRPr="00DC7818">
        <w:rPr>
          <w:rFonts w:asciiTheme="minorHAnsi" w:hAnsiTheme="minorHAnsi" w:cstheme="minorHAnsi"/>
        </w:rPr>
        <w:t>composé comme suit : Vice-Présidents :</w:t>
      </w:r>
      <w:r w:rsidRPr="00DC7818">
        <w:rPr>
          <w:rFonts w:asciiTheme="minorHAnsi" w:hAnsiTheme="minorHAnsi" w:cstheme="minorHAnsi"/>
        </w:rPr>
        <w:tab/>
      </w:r>
      <w:r w:rsidR="003662B3" w:rsidRPr="00DC7818">
        <w:rPr>
          <w:rFonts w:asciiTheme="minorHAnsi" w:hAnsiTheme="minorHAnsi" w:cstheme="minorHAnsi"/>
        </w:rPr>
        <w:t xml:space="preserve"> </w:t>
      </w:r>
      <w:r w:rsidRPr="00DC7818">
        <w:rPr>
          <w:rFonts w:asciiTheme="minorHAnsi" w:hAnsiTheme="minorHAnsi" w:cstheme="minorHAnsi"/>
        </w:rPr>
        <w:t xml:space="preserve">PERSOZ </w:t>
      </w:r>
      <w:r w:rsidR="003662B3" w:rsidRPr="00DC7818">
        <w:rPr>
          <w:rFonts w:asciiTheme="minorHAnsi" w:hAnsiTheme="minorHAnsi" w:cstheme="minorHAnsi"/>
        </w:rPr>
        <w:t>C</w:t>
      </w:r>
      <w:r w:rsidRPr="00DC7818">
        <w:rPr>
          <w:rFonts w:asciiTheme="minorHAnsi" w:hAnsiTheme="minorHAnsi" w:cstheme="minorHAnsi"/>
        </w:rPr>
        <w:t>hristophe</w:t>
      </w:r>
      <w:r w:rsidR="003662B3" w:rsidRPr="00DC7818">
        <w:rPr>
          <w:rFonts w:asciiTheme="minorHAnsi" w:hAnsiTheme="minorHAnsi" w:cstheme="minorHAnsi"/>
        </w:rPr>
        <w:t xml:space="preserve">, </w:t>
      </w:r>
      <w:r w:rsidRPr="00DC7818">
        <w:rPr>
          <w:rFonts w:asciiTheme="minorHAnsi" w:hAnsiTheme="minorHAnsi" w:cstheme="minorHAnsi"/>
        </w:rPr>
        <w:t>ROWENCZYN Boris</w:t>
      </w:r>
      <w:r w:rsidR="003662B3" w:rsidRPr="00DC7818">
        <w:rPr>
          <w:rFonts w:asciiTheme="minorHAnsi" w:hAnsiTheme="minorHAnsi" w:cstheme="minorHAnsi"/>
        </w:rPr>
        <w:t xml:space="preserve"> et </w:t>
      </w:r>
      <w:r w:rsidRPr="00DC7818">
        <w:rPr>
          <w:rFonts w:asciiTheme="minorHAnsi" w:hAnsiTheme="minorHAnsi" w:cstheme="minorHAnsi"/>
        </w:rPr>
        <w:t>VIDAILHET Pierre</w:t>
      </w:r>
      <w:r w:rsidR="003662B3" w:rsidRPr="00DC7818">
        <w:rPr>
          <w:rFonts w:asciiTheme="minorHAnsi" w:hAnsiTheme="minorHAnsi" w:cstheme="minorHAnsi"/>
        </w:rPr>
        <w:t> ; S</w:t>
      </w:r>
      <w:r w:rsidRPr="00DC7818">
        <w:rPr>
          <w:rFonts w:asciiTheme="minorHAnsi" w:hAnsiTheme="minorHAnsi" w:cstheme="minorHAnsi"/>
        </w:rPr>
        <w:t>ecrétaire Général :</w:t>
      </w:r>
      <w:r w:rsidRPr="00DC7818">
        <w:rPr>
          <w:rFonts w:asciiTheme="minorHAnsi" w:hAnsiTheme="minorHAnsi" w:cstheme="minorHAnsi"/>
        </w:rPr>
        <w:tab/>
      </w:r>
      <w:r w:rsidR="00DC7818" w:rsidRPr="00DC7818">
        <w:rPr>
          <w:rFonts w:asciiTheme="minorHAnsi" w:hAnsiTheme="minorHAnsi" w:cstheme="minorHAnsi"/>
        </w:rPr>
        <w:t xml:space="preserve"> </w:t>
      </w:r>
      <w:r w:rsidRPr="00DC7818">
        <w:rPr>
          <w:rFonts w:asciiTheme="minorHAnsi" w:hAnsiTheme="minorHAnsi" w:cstheme="minorHAnsi"/>
        </w:rPr>
        <w:t>DUCLAUX Thierry</w:t>
      </w:r>
      <w:r w:rsidR="00DC7818" w:rsidRPr="00DC7818">
        <w:rPr>
          <w:rFonts w:asciiTheme="minorHAnsi" w:hAnsiTheme="minorHAnsi" w:cstheme="minorHAnsi"/>
        </w:rPr>
        <w:t xml:space="preserve"> ; </w:t>
      </w:r>
      <w:r w:rsidRPr="00DC7818">
        <w:rPr>
          <w:rFonts w:asciiTheme="minorHAnsi" w:hAnsiTheme="minorHAnsi" w:cstheme="minorHAnsi"/>
        </w:rPr>
        <w:t>Secrétaire Général Adjoint : FERRE Grégoire</w:t>
      </w:r>
      <w:r w:rsidR="00DC7818" w:rsidRPr="00DC7818">
        <w:rPr>
          <w:rFonts w:asciiTheme="minorHAnsi" w:hAnsiTheme="minorHAnsi" w:cstheme="minorHAnsi"/>
        </w:rPr>
        <w:t xml:space="preserve"> ; </w:t>
      </w:r>
      <w:r w:rsidRPr="00DC7818">
        <w:rPr>
          <w:rFonts w:asciiTheme="minorHAnsi" w:hAnsiTheme="minorHAnsi" w:cstheme="minorHAnsi"/>
        </w:rPr>
        <w:t>Trésorier : ABOU CHEDID Christelle</w:t>
      </w:r>
      <w:r w:rsidR="00DC7818" w:rsidRPr="00DC7818">
        <w:rPr>
          <w:rFonts w:asciiTheme="minorHAnsi" w:hAnsiTheme="minorHAnsi" w:cstheme="minorHAnsi"/>
        </w:rPr>
        <w:t xml:space="preserve"> ; </w:t>
      </w:r>
      <w:r w:rsidRPr="00DC7818">
        <w:rPr>
          <w:rFonts w:asciiTheme="minorHAnsi" w:hAnsiTheme="minorHAnsi" w:cstheme="minorHAnsi"/>
        </w:rPr>
        <w:t>Trésorier Adjoint : RICARD Nathalie</w:t>
      </w:r>
      <w:r w:rsidR="00DC7818">
        <w:rPr>
          <w:rFonts w:asciiTheme="minorHAnsi" w:hAnsiTheme="minorHAnsi" w:cstheme="minorHAnsi"/>
        </w:rPr>
        <w:t>. Le Comité enregistre la nouvelle composition du Bureau.</w:t>
      </w:r>
    </w:p>
    <w:p w14:paraId="394D7A01" w14:textId="25561F0B" w:rsidR="00E60471" w:rsidRDefault="00A21DA7" w:rsidP="003E5E57">
      <w:pPr>
        <w:pStyle w:val="Titre1"/>
        <w:tabs>
          <w:tab w:val="left" w:pos="6645"/>
        </w:tabs>
      </w:pPr>
      <w:r>
        <w:t xml:space="preserve">Approbation des comptes 2019 et </w:t>
      </w:r>
      <w:r w:rsidR="00F12E85">
        <w:t>du budget 2020</w:t>
      </w:r>
      <w:r w:rsidR="003E5E57">
        <w:tab/>
      </w:r>
    </w:p>
    <w:p w14:paraId="08C7816B" w14:textId="698ECA32" w:rsidR="007D5BFF" w:rsidRPr="007D5BFF" w:rsidRDefault="00074248" w:rsidP="003F19A6">
      <w:pPr>
        <w:pStyle w:val="Standard"/>
        <w:numPr>
          <w:ilvl w:val="0"/>
          <w:numId w:val="29"/>
        </w:numPr>
        <w:rPr>
          <w:rFonts w:asciiTheme="minorHAnsi" w:hAnsiTheme="minorHAnsi" w:cstheme="minorHAnsi"/>
        </w:rPr>
      </w:pPr>
      <w:r w:rsidRPr="004A4CF6">
        <w:rPr>
          <w:rFonts w:asciiTheme="minorHAnsi" w:hAnsiTheme="minorHAnsi" w:cstheme="minorHAnsi"/>
        </w:rPr>
        <w:t xml:space="preserve">Christelle Abou-Chédid </w:t>
      </w:r>
      <w:r w:rsidR="007E287B" w:rsidRPr="004A4CF6">
        <w:rPr>
          <w:rFonts w:asciiTheme="minorHAnsi" w:hAnsiTheme="minorHAnsi" w:cstheme="minorHAnsi"/>
        </w:rPr>
        <w:t>rappelle les faits marquants 201</w:t>
      </w:r>
      <w:r w:rsidRPr="004A4CF6">
        <w:rPr>
          <w:rFonts w:asciiTheme="minorHAnsi" w:hAnsiTheme="minorHAnsi" w:cstheme="minorHAnsi"/>
        </w:rPr>
        <w:t>9</w:t>
      </w:r>
      <w:r w:rsidR="007E287B" w:rsidRPr="004A4CF6">
        <w:rPr>
          <w:rFonts w:asciiTheme="minorHAnsi" w:hAnsiTheme="minorHAnsi" w:cstheme="minorHAnsi"/>
        </w:rPr>
        <w:t xml:space="preserve"> : </w:t>
      </w:r>
      <w:r w:rsidR="004964E4" w:rsidRPr="004A4CF6">
        <w:rPr>
          <w:rFonts w:asciiTheme="minorHAnsi" w:hAnsiTheme="minorHAnsi" w:cstheme="minorHAnsi"/>
        </w:rPr>
        <w:t>le r</w:t>
      </w:r>
      <w:r w:rsidR="007D5BFF" w:rsidRPr="007D5BFF">
        <w:rPr>
          <w:rFonts w:asciiTheme="minorHAnsi" w:hAnsiTheme="minorHAnsi" w:cstheme="minorHAnsi"/>
        </w:rPr>
        <w:t xml:space="preserve">ésultat </w:t>
      </w:r>
      <w:r w:rsidR="00376700" w:rsidRPr="004A4CF6">
        <w:rPr>
          <w:rFonts w:asciiTheme="minorHAnsi" w:hAnsiTheme="minorHAnsi" w:cstheme="minorHAnsi"/>
        </w:rPr>
        <w:t xml:space="preserve">est </w:t>
      </w:r>
      <w:r w:rsidR="007D5BFF" w:rsidRPr="007D5BFF">
        <w:rPr>
          <w:rFonts w:asciiTheme="minorHAnsi" w:hAnsiTheme="minorHAnsi" w:cstheme="minorHAnsi"/>
        </w:rPr>
        <w:t>à l’équilibre</w:t>
      </w:r>
      <w:r w:rsidR="00376700" w:rsidRPr="004A4CF6">
        <w:rPr>
          <w:rFonts w:asciiTheme="minorHAnsi" w:hAnsiTheme="minorHAnsi" w:cstheme="minorHAnsi"/>
        </w:rPr>
        <w:t xml:space="preserve"> malgré une b</w:t>
      </w:r>
      <w:r w:rsidR="007D5BFF" w:rsidRPr="007D5BFF">
        <w:rPr>
          <w:rFonts w:asciiTheme="minorHAnsi" w:hAnsiTheme="minorHAnsi" w:cstheme="minorHAnsi"/>
        </w:rPr>
        <w:t>aisse globale de 5% des produits d’exploitation</w:t>
      </w:r>
      <w:r w:rsidR="00376700" w:rsidRPr="004A4CF6">
        <w:rPr>
          <w:rFonts w:asciiTheme="minorHAnsi" w:hAnsiTheme="minorHAnsi" w:cstheme="minorHAnsi"/>
        </w:rPr>
        <w:t xml:space="preserve"> par rapport au budget 2019</w:t>
      </w:r>
      <w:r w:rsidR="00CD2AA2" w:rsidRPr="004A4CF6">
        <w:rPr>
          <w:rFonts w:asciiTheme="minorHAnsi" w:hAnsiTheme="minorHAnsi" w:cstheme="minorHAnsi"/>
        </w:rPr>
        <w:t xml:space="preserve"> (388 626 € au lieu de 406 362 € </w:t>
      </w:r>
      <w:proofErr w:type="spellStart"/>
      <w:r w:rsidR="00CD2AA2" w:rsidRPr="004A4CF6">
        <w:rPr>
          <w:rFonts w:asciiTheme="minorHAnsi" w:hAnsiTheme="minorHAnsi" w:cstheme="minorHAnsi"/>
        </w:rPr>
        <w:t>budgetés</w:t>
      </w:r>
      <w:proofErr w:type="spellEnd"/>
      <w:r w:rsidR="00CD2AA2" w:rsidRPr="004A4CF6">
        <w:rPr>
          <w:rFonts w:asciiTheme="minorHAnsi" w:hAnsiTheme="minorHAnsi" w:cstheme="minorHAnsi"/>
        </w:rPr>
        <w:t>)</w:t>
      </w:r>
      <w:r w:rsidR="00E94770" w:rsidRPr="004A4CF6">
        <w:rPr>
          <w:rFonts w:asciiTheme="minorHAnsi" w:hAnsiTheme="minorHAnsi" w:cstheme="minorHAnsi"/>
        </w:rPr>
        <w:t>, principalement du fait du r</w:t>
      </w:r>
      <w:r w:rsidR="007D5BFF" w:rsidRPr="007D5BFF">
        <w:rPr>
          <w:rFonts w:asciiTheme="minorHAnsi" w:hAnsiTheme="minorHAnsi" w:cstheme="minorHAnsi"/>
        </w:rPr>
        <w:t xml:space="preserve">ecul </w:t>
      </w:r>
      <w:r w:rsidR="00E94770" w:rsidRPr="004A4CF6">
        <w:rPr>
          <w:rFonts w:asciiTheme="minorHAnsi" w:hAnsiTheme="minorHAnsi" w:cstheme="minorHAnsi"/>
        </w:rPr>
        <w:t xml:space="preserve">de 14% </w:t>
      </w:r>
      <w:r w:rsidR="007D5BFF" w:rsidRPr="007D5BFF">
        <w:rPr>
          <w:rFonts w:asciiTheme="minorHAnsi" w:hAnsiTheme="minorHAnsi" w:cstheme="minorHAnsi"/>
        </w:rPr>
        <w:t xml:space="preserve">des cotisations enregistrées sur 11 mois </w:t>
      </w:r>
      <w:r w:rsidR="00E94770" w:rsidRPr="004A4CF6">
        <w:rPr>
          <w:rFonts w:asciiTheme="minorHAnsi" w:hAnsiTheme="minorHAnsi" w:cstheme="minorHAnsi"/>
        </w:rPr>
        <w:t>au lieu de 12</w:t>
      </w:r>
      <w:r w:rsidR="00CD2269" w:rsidRPr="004A4CF6">
        <w:rPr>
          <w:rFonts w:asciiTheme="minorHAnsi" w:hAnsiTheme="minorHAnsi" w:cstheme="minorHAnsi"/>
        </w:rPr>
        <w:t xml:space="preserve"> et </w:t>
      </w:r>
      <w:r w:rsidR="0030477A" w:rsidRPr="004A4CF6">
        <w:rPr>
          <w:rFonts w:asciiTheme="minorHAnsi" w:hAnsiTheme="minorHAnsi" w:cstheme="minorHAnsi"/>
        </w:rPr>
        <w:t>de</w:t>
      </w:r>
      <w:r w:rsidR="00DC6170" w:rsidRPr="004A4CF6">
        <w:rPr>
          <w:rFonts w:asciiTheme="minorHAnsi" w:hAnsiTheme="minorHAnsi" w:cstheme="minorHAnsi"/>
        </w:rPr>
        <w:t>s</w:t>
      </w:r>
      <w:r w:rsidR="00CD2269" w:rsidRPr="004A4CF6">
        <w:rPr>
          <w:rFonts w:asciiTheme="minorHAnsi" w:hAnsiTheme="minorHAnsi" w:cstheme="minorHAnsi"/>
        </w:rPr>
        <w:t xml:space="preserve"> r</w:t>
      </w:r>
      <w:r w:rsidR="007D5BFF" w:rsidRPr="007D5BFF">
        <w:rPr>
          <w:rFonts w:asciiTheme="minorHAnsi" w:hAnsiTheme="minorHAnsi" w:cstheme="minorHAnsi"/>
        </w:rPr>
        <w:t xml:space="preserve">ecettes publicitaires </w:t>
      </w:r>
      <w:r w:rsidR="00DC6170" w:rsidRPr="004A4CF6">
        <w:rPr>
          <w:rFonts w:asciiTheme="minorHAnsi" w:hAnsiTheme="minorHAnsi" w:cstheme="minorHAnsi"/>
        </w:rPr>
        <w:t>réduites à 1</w:t>
      </w:r>
      <w:r w:rsidR="0026795D" w:rsidRPr="004A4CF6">
        <w:rPr>
          <w:rFonts w:asciiTheme="minorHAnsi" w:hAnsiTheme="minorHAnsi" w:cstheme="minorHAnsi"/>
        </w:rPr>
        <w:t xml:space="preserve">1 053 € </w:t>
      </w:r>
      <w:r w:rsidR="00452465" w:rsidRPr="004A4CF6">
        <w:rPr>
          <w:rFonts w:asciiTheme="minorHAnsi" w:hAnsiTheme="minorHAnsi" w:cstheme="minorHAnsi"/>
        </w:rPr>
        <w:t xml:space="preserve">(au lieu de 70 000€ </w:t>
      </w:r>
      <w:proofErr w:type="spellStart"/>
      <w:r w:rsidR="00452465" w:rsidRPr="004A4CF6">
        <w:rPr>
          <w:rFonts w:asciiTheme="minorHAnsi" w:hAnsiTheme="minorHAnsi" w:cstheme="minorHAnsi"/>
        </w:rPr>
        <w:t>budgetés</w:t>
      </w:r>
      <w:proofErr w:type="spellEnd"/>
      <w:r w:rsidR="00452465" w:rsidRPr="004A4CF6">
        <w:rPr>
          <w:rFonts w:asciiTheme="minorHAnsi" w:hAnsiTheme="minorHAnsi" w:cstheme="minorHAnsi"/>
        </w:rPr>
        <w:t>)</w:t>
      </w:r>
      <w:r w:rsidR="00CD2269" w:rsidRPr="004A4CF6">
        <w:rPr>
          <w:rFonts w:asciiTheme="minorHAnsi" w:hAnsiTheme="minorHAnsi" w:cstheme="minorHAnsi"/>
        </w:rPr>
        <w:t xml:space="preserve"> pour l’</w:t>
      </w:r>
      <w:r w:rsidR="00452465" w:rsidRPr="004A4CF6">
        <w:rPr>
          <w:rFonts w:asciiTheme="minorHAnsi" w:hAnsiTheme="minorHAnsi" w:cstheme="minorHAnsi"/>
        </w:rPr>
        <w:t>édition de l’</w:t>
      </w:r>
      <w:r w:rsidR="007D5BFF" w:rsidRPr="007D5BFF">
        <w:rPr>
          <w:rFonts w:asciiTheme="minorHAnsi" w:hAnsiTheme="minorHAnsi" w:cstheme="minorHAnsi"/>
        </w:rPr>
        <w:t xml:space="preserve">annuaire et </w:t>
      </w:r>
      <w:r w:rsidR="00CD2269" w:rsidRPr="004A4CF6">
        <w:rPr>
          <w:rFonts w:asciiTheme="minorHAnsi" w:hAnsiTheme="minorHAnsi" w:cstheme="minorHAnsi"/>
        </w:rPr>
        <w:t xml:space="preserve">la </w:t>
      </w:r>
      <w:r w:rsidR="007D5BFF" w:rsidRPr="007D5BFF">
        <w:rPr>
          <w:rFonts w:asciiTheme="minorHAnsi" w:hAnsiTheme="minorHAnsi" w:cstheme="minorHAnsi"/>
        </w:rPr>
        <w:t>revue</w:t>
      </w:r>
      <w:r w:rsidR="00CD2269" w:rsidRPr="004A4CF6">
        <w:rPr>
          <w:rFonts w:asciiTheme="minorHAnsi" w:hAnsiTheme="minorHAnsi" w:cstheme="minorHAnsi"/>
        </w:rPr>
        <w:t xml:space="preserve"> </w:t>
      </w:r>
      <w:proofErr w:type="gramStart"/>
      <w:r w:rsidR="00CD2269" w:rsidRPr="004A4CF6">
        <w:rPr>
          <w:rFonts w:asciiTheme="minorHAnsi" w:hAnsiTheme="minorHAnsi" w:cstheme="minorHAnsi"/>
        </w:rPr>
        <w:t>suite à</w:t>
      </w:r>
      <w:proofErr w:type="gramEnd"/>
      <w:r w:rsidR="00CD2269" w:rsidRPr="004A4CF6">
        <w:rPr>
          <w:rFonts w:asciiTheme="minorHAnsi" w:hAnsiTheme="minorHAnsi" w:cstheme="minorHAnsi"/>
        </w:rPr>
        <w:t xml:space="preserve"> la </w:t>
      </w:r>
      <w:r w:rsidR="00773474" w:rsidRPr="004A4CF6">
        <w:rPr>
          <w:rFonts w:asciiTheme="minorHAnsi" w:hAnsiTheme="minorHAnsi" w:cstheme="minorHAnsi"/>
        </w:rPr>
        <w:t>négociation à la baisse du contrat avec la régie FFE.</w:t>
      </w:r>
      <w:r w:rsidR="00B970E5" w:rsidRPr="004A4CF6">
        <w:rPr>
          <w:rFonts w:asciiTheme="minorHAnsi" w:hAnsiTheme="minorHAnsi" w:cstheme="minorHAnsi"/>
        </w:rPr>
        <w:t xml:space="preserve"> </w:t>
      </w:r>
      <w:r w:rsidR="0055478A" w:rsidRPr="004A4CF6">
        <w:rPr>
          <w:rFonts w:asciiTheme="minorHAnsi" w:hAnsiTheme="minorHAnsi" w:cstheme="minorHAnsi"/>
        </w:rPr>
        <w:t xml:space="preserve">Les autres revenus permettent de </w:t>
      </w:r>
      <w:r w:rsidR="0055478A" w:rsidRPr="004A4CF6">
        <w:rPr>
          <w:rFonts w:asciiTheme="minorHAnsi" w:hAnsiTheme="minorHAnsi" w:cstheme="minorHAnsi"/>
        </w:rPr>
        <w:lastRenderedPageBreak/>
        <w:t xml:space="preserve">combler partiellement cette baisse, en particulier le remboursement </w:t>
      </w:r>
      <w:r w:rsidR="004A4CF6" w:rsidRPr="004A4CF6">
        <w:rPr>
          <w:rFonts w:asciiTheme="minorHAnsi" w:hAnsiTheme="minorHAnsi" w:cstheme="minorHAnsi"/>
        </w:rPr>
        <w:t xml:space="preserve">des avances de loyer à la Station F par </w:t>
      </w:r>
      <w:proofErr w:type="gramStart"/>
      <w:r w:rsidR="004A4CF6" w:rsidRPr="004A4CF6">
        <w:rPr>
          <w:rFonts w:asciiTheme="minorHAnsi" w:hAnsiTheme="minorHAnsi" w:cstheme="minorHAnsi"/>
        </w:rPr>
        <w:t xml:space="preserve">les </w:t>
      </w:r>
      <w:r w:rsidR="004A4CF6">
        <w:rPr>
          <w:rFonts w:asciiTheme="minorHAnsi" w:hAnsiTheme="minorHAnsi" w:cstheme="minorHAnsi"/>
        </w:rPr>
        <w:t>s</w:t>
      </w:r>
      <w:r w:rsidR="007D5BFF" w:rsidRPr="007D5BFF">
        <w:rPr>
          <w:rFonts w:asciiTheme="minorHAnsi" w:hAnsiTheme="minorHAnsi" w:cstheme="minorHAnsi"/>
        </w:rPr>
        <w:t>tart-up</w:t>
      </w:r>
      <w:proofErr w:type="gramEnd"/>
      <w:r w:rsidR="007D5BFF" w:rsidRPr="007D5BFF">
        <w:rPr>
          <w:rFonts w:asciiTheme="minorHAnsi" w:hAnsiTheme="minorHAnsi" w:cstheme="minorHAnsi"/>
        </w:rPr>
        <w:t xml:space="preserve"> ayant réussi leur levée de fonds de plus d’1 M €</w:t>
      </w:r>
      <w:r w:rsidR="00B81702">
        <w:rPr>
          <w:rFonts w:asciiTheme="minorHAnsi" w:hAnsiTheme="minorHAnsi" w:cstheme="minorHAnsi"/>
        </w:rPr>
        <w:t>.</w:t>
      </w:r>
    </w:p>
    <w:p w14:paraId="68BC929A" w14:textId="038C6CD1" w:rsidR="007D5BFF" w:rsidRPr="007D5BFF" w:rsidRDefault="00DD30F7" w:rsidP="007D5BFF">
      <w:pPr>
        <w:pStyle w:val="Standard"/>
        <w:numPr>
          <w:ilvl w:val="0"/>
          <w:numId w:val="29"/>
        </w:numPr>
        <w:rPr>
          <w:rFonts w:asciiTheme="minorHAnsi" w:hAnsiTheme="minorHAnsi" w:cstheme="minorHAnsi"/>
        </w:rPr>
      </w:pPr>
      <w:r>
        <w:rPr>
          <w:rFonts w:asciiTheme="minorHAnsi" w:hAnsiTheme="minorHAnsi" w:cstheme="minorHAnsi"/>
        </w:rPr>
        <w:t xml:space="preserve">Les charges courantes sont conformes au budget et ont été maitrisées </w:t>
      </w:r>
      <w:r w:rsidR="005B2A38">
        <w:rPr>
          <w:rFonts w:asciiTheme="minorHAnsi" w:hAnsiTheme="minorHAnsi" w:cstheme="minorHAnsi"/>
        </w:rPr>
        <w:t xml:space="preserve">notamment grâce </w:t>
      </w:r>
      <w:r w:rsidR="00EB2470">
        <w:rPr>
          <w:rFonts w:asciiTheme="minorHAnsi" w:hAnsiTheme="minorHAnsi" w:cstheme="minorHAnsi"/>
        </w:rPr>
        <w:t xml:space="preserve">à </w:t>
      </w:r>
      <w:r w:rsidR="00F26A75">
        <w:rPr>
          <w:rFonts w:asciiTheme="minorHAnsi" w:hAnsiTheme="minorHAnsi" w:cstheme="minorHAnsi"/>
        </w:rPr>
        <w:t xml:space="preserve">la diminution des charges salariales liées au </w:t>
      </w:r>
      <w:r w:rsidR="0085163F">
        <w:rPr>
          <w:rFonts w:asciiTheme="minorHAnsi" w:hAnsiTheme="minorHAnsi" w:cstheme="minorHAnsi"/>
        </w:rPr>
        <w:t xml:space="preserve">changement de déléguée générale qui compense une partie des dépenses </w:t>
      </w:r>
      <w:r w:rsidR="00C312FF">
        <w:rPr>
          <w:rFonts w:asciiTheme="minorHAnsi" w:hAnsiTheme="minorHAnsi" w:cstheme="minorHAnsi"/>
        </w:rPr>
        <w:t>de l’Assemblée Générale organisée dans un site exceptionnel</w:t>
      </w:r>
      <w:r w:rsidR="00B10FDF">
        <w:rPr>
          <w:rFonts w:asciiTheme="minorHAnsi" w:hAnsiTheme="minorHAnsi" w:cstheme="minorHAnsi"/>
        </w:rPr>
        <w:t>, l’Institut de France.</w:t>
      </w:r>
    </w:p>
    <w:p w14:paraId="6F745F53" w14:textId="77777777" w:rsidR="000E054B" w:rsidRDefault="000C5A1F" w:rsidP="000C5A1F">
      <w:pPr>
        <w:pStyle w:val="Standard"/>
        <w:numPr>
          <w:ilvl w:val="0"/>
          <w:numId w:val="29"/>
        </w:numPr>
        <w:rPr>
          <w:rFonts w:asciiTheme="minorHAnsi" w:hAnsiTheme="minorHAnsi" w:cstheme="minorHAnsi"/>
        </w:rPr>
      </w:pPr>
      <w:r w:rsidRPr="007E287B">
        <w:rPr>
          <w:rFonts w:asciiTheme="minorHAnsi" w:hAnsiTheme="minorHAnsi" w:cstheme="minorHAnsi"/>
        </w:rPr>
        <w:t xml:space="preserve">Les produits financiers, qui doivent selon le modèle économique de notre association, permettre de couvrir le déficit d’exploitation sont en </w:t>
      </w:r>
      <w:r w:rsidR="001C4BC1">
        <w:rPr>
          <w:rFonts w:asciiTheme="minorHAnsi" w:hAnsiTheme="minorHAnsi" w:cstheme="minorHAnsi"/>
        </w:rPr>
        <w:t xml:space="preserve">très nette </w:t>
      </w:r>
      <w:r w:rsidRPr="007E287B">
        <w:rPr>
          <w:rFonts w:asciiTheme="minorHAnsi" w:hAnsiTheme="minorHAnsi" w:cstheme="minorHAnsi"/>
        </w:rPr>
        <w:t>augmentation par rapport à l’année précédente</w:t>
      </w:r>
      <w:r w:rsidR="00F77923">
        <w:rPr>
          <w:rFonts w:asciiTheme="minorHAnsi" w:hAnsiTheme="minorHAnsi" w:cstheme="minorHAnsi"/>
        </w:rPr>
        <w:t xml:space="preserve"> (+48 331</w:t>
      </w:r>
      <w:r w:rsidR="00F77923" w:rsidRPr="007E287B">
        <w:rPr>
          <w:rFonts w:asciiTheme="minorHAnsi" w:hAnsiTheme="minorHAnsi" w:cstheme="minorHAnsi"/>
        </w:rPr>
        <w:t xml:space="preserve"> €</w:t>
      </w:r>
      <w:r w:rsidR="00F77923">
        <w:rPr>
          <w:rFonts w:asciiTheme="minorHAnsi" w:hAnsiTheme="minorHAnsi" w:cstheme="minorHAnsi"/>
        </w:rPr>
        <w:t>)</w:t>
      </w:r>
      <w:r w:rsidRPr="007E287B">
        <w:rPr>
          <w:rFonts w:asciiTheme="minorHAnsi" w:hAnsiTheme="minorHAnsi" w:cstheme="minorHAnsi"/>
        </w:rPr>
        <w:t xml:space="preserve">. Cette importante variation s’explique par des plus-values de cession importantes. Notons également l’apport de dividende versé par PFC pour un montant </w:t>
      </w:r>
      <w:r w:rsidR="000405F2">
        <w:rPr>
          <w:rFonts w:asciiTheme="minorHAnsi" w:hAnsiTheme="minorHAnsi" w:cstheme="minorHAnsi"/>
        </w:rPr>
        <w:t>d’environ</w:t>
      </w:r>
      <w:r w:rsidRPr="007E287B">
        <w:rPr>
          <w:rFonts w:asciiTheme="minorHAnsi" w:hAnsiTheme="minorHAnsi" w:cstheme="minorHAnsi"/>
        </w:rPr>
        <w:t xml:space="preserve"> 50.000€</w:t>
      </w:r>
      <w:r w:rsidR="000405F2">
        <w:rPr>
          <w:rFonts w:asciiTheme="minorHAnsi" w:hAnsiTheme="minorHAnsi" w:cstheme="minorHAnsi"/>
        </w:rPr>
        <w:t>, conforme au budget</w:t>
      </w:r>
      <w:r w:rsidRPr="007E287B">
        <w:rPr>
          <w:rFonts w:asciiTheme="minorHAnsi" w:hAnsiTheme="minorHAnsi" w:cstheme="minorHAnsi"/>
        </w:rPr>
        <w:t>.</w:t>
      </w:r>
    </w:p>
    <w:p w14:paraId="0BF28E1D" w14:textId="677C1C7C" w:rsidR="000C5A1F" w:rsidRPr="007E287B" w:rsidRDefault="004A030F" w:rsidP="000C5A1F">
      <w:pPr>
        <w:pStyle w:val="Standard"/>
        <w:numPr>
          <w:ilvl w:val="0"/>
          <w:numId w:val="29"/>
        </w:numPr>
        <w:rPr>
          <w:rFonts w:asciiTheme="minorHAnsi" w:hAnsiTheme="minorHAnsi" w:cstheme="minorHAnsi"/>
        </w:rPr>
      </w:pPr>
      <w:r>
        <w:rPr>
          <w:rFonts w:asciiTheme="minorHAnsi" w:hAnsiTheme="minorHAnsi" w:cstheme="minorHAnsi"/>
        </w:rPr>
        <w:t>L</w:t>
      </w:r>
      <w:r w:rsidR="007D5BFF" w:rsidRPr="007D5BFF">
        <w:rPr>
          <w:rFonts w:asciiTheme="minorHAnsi" w:hAnsiTheme="minorHAnsi" w:cstheme="minorHAnsi"/>
        </w:rPr>
        <w:t xml:space="preserve">es charges exceptionnelles </w:t>
      </w:r>
      <w:r w:rsidR="000E054B">
        <w:rPr>
          <w:rFonts w:asciiTheme="minorHAnsi" w:hAnsiTheme="minorHAnsi" w:cstheme="minorHAnsi"/>
        </w:rPr>
        <w:t xml:space="preserve">de 25 k€ </w:t>
      </w:r>
      <w:r w:rsidR="00C53D1D">
        <w:rPr>
          <w:rFonts w:asciiTheme="minorHAnsi" w:hAnsiTheme="minorHAnsi" w:cstheme="minorHAnsi"/>
        </w:rPr>
        <w:t xml:space="preserve">sont liées </w:t>
      </w:r>
      <w:r w:rsidR="007D5BFF" w:rsidRPr="007D5BFF">
        <w:rPr>
          <w:rFonts w:asciiTheme="minorHAnsi" w:hAnsiTheme="minorHAnsi" w:cstheme="minorHAnsi"/>
        </w:rPr>
        <w:t xml:space="preserve">au départ à la retraite de </w:t>
      </w:r>
      <w:proofErr w:type="spellStart"/>
      <w:proofErr w:type="gramStart"/>
      <w:r w:rsidR="007D5BFF" w:rsidRPr="007D5BFF">
        <w:rPr>
          <w:rFonts w:asciiTheme="minorHAnsi" w:hAnsiTheme="minorHAnsi" w:cstheme="minorHAnsi"/>
        </w:rPr>
        <w:t>D.Douillet</w:t>
      </w:r>
      <w:proofErr w:type="spellEnd"/>
      <w:proofErr w:type="gramEnd"/>
      <w:r w:rsidR="00C53D1D">
        <w:rPr>
          <w:rFonts w:asciiTheme="minorHAnsi" w:hAnsiTheme="minorHAnsi" w:cstheme="minorHAnsi"/>
        </w:rPr>
        <w:t xml:space="preserve">, l’impôt sur </w:t>
      </w:r>
      <w:r w:rsidR="007D5BFF" w:rsidRPr="007D5BFF">
        <w:rPr>
          <w:rFonts w:asciiTheme="minorHAnsi" w:hAnsiTheme="minorHAnsi" w:cstheme="minorHAnsi"/>
        </w:rPr>
        <w:t>le produit des placements (plus-values, dividendes reçus et intérêts perçus)</w:t>
      </w:r>
      <w:r w:rsidR="00922DD1">
        <w:rPr>
          <w:rFonts w:asciiTheme="minorHAnsi" w:hAnsiTheme="minorHAnsi" w:cstheme="minorHAnsi"/>
        </w:rPr>
        <w:t xml:space="preserve"> de Ponts Alumni</w:t>
      </w:r>
      <w:r w:rsidR="007D5BFF" w:rsidRPr="007D5BFF">
        <w:rPr>
          <w:rFonts w:asciiTheme="minorHAnsi" w:hAnsiTheme="minorHAnsi" w:cstheme="minorHAnsi"/>
        </w:rPr>
        <w:t xml:space="preserve"> </w:t>
      </w:r>
      <w:r w:rsidR="00C53D1D">
        <w:rPr>
          <w:rFonts w:asciiTheme="minorHAnsi" w:hAnsiTheme="minorHAnsi" w:cstheme="minorHAnsi"/>
        </w:rPr>
        <w:t xml:space="preserve">est </w:t>
      </w:r>
      <w:r w:rsidR="00E54155">
        <w:rPr>
          <w:rFonts w:asciiTheme="minorHAnsi" w:hAnsiTheme="minorHAnsi" w:cstheme="minorHAnsi"/>
        </w:rPr>
        <w:t>estimé à</w:t>
      </w:r>
      <w:r w:rsidR="007D5BFF" w:rsidRPr="007D5BFF">
        <w:rPr>
          <w:rFonts w:asciiTheme="minorHAnsi" w:hAnsiTheme="minorHAnsi" w:cstheme="minorHAnsi"/>
        </w:rPr>
        <w:t xml:space="preserve"> 15</w:t>
      </w:r>
      <w:r w:rsidR="00922DD1">
        <w:rPr>
          <w:rFonts w:asciiTheme="minorHAnsi" w:hAnsiTheme="minorHAnsi" w:cstheme="minorHAnsi"/>
        </w:rPr>
        <w:t xml:space="preserve"> 863 </w:t>
      </w:r>
      <w:r w:rsidR="007D5BFF" w:rsidRPr="007D5BFF">
        <w:rPr>
          <w:rFonts w:asciiTheme="minorHAnsi" w:hAnsiTheme="minorHAnsi" w:cstheme="minorHAnsi"/>
        </w:rPr>
        <w:t>€</w:t>
      </w:r>
    </w:p>
    <w:p w14:paraId="39E8DFF5" w14:textId="1B868A71" w:rsidR="007E287B" w:rsidRPr="00922DD1" w:rsidRDefault="007E287B" w:rsidP="00922DD1">
      <w:pPr>
        <w:pStyle w:val="Standard"/>
        <w:numPr>
          <w:ilvl w:val="0"/>
          <w:numId w:val="29"/>
        </w:numPr>
        <w:rPr>
          <w:rFonts w:asciiTheme="minorHAnsi" w:hAnsiTheme="minorHAnsi" w:cstheme="minorHAnsi"/>
        </w:rPr>
      </w:pPr>
      <w:r w:rsidRPr="00922DD1">
        <w:rPr>
          <w:rFonts w:asciiTheme="minorHAnsi" w:hAnsiTheme="minorHAnsi" w:cstheme="minorHAnsi"/>
        </w:rPr>
        <w:t xml:space="preserve">Le résultat net final est donc une perte de </w:t>
      </w:r>
      <w:r w:rsidR="00080926">
        <w:rPr>
          <w:rFonts w:asciiTheme="minorHAnsi" w:hAnsiTheme="minorHAnsi" w:cstheme="minorHAnsi"/>
        </w:rPr>
        <w:t>2 250</w:t>
      </w:r>
      <w:r w:rsidRPr="00922DD1">
        <w:rPr>
          <w:rFonts w:asciiTheme="minorHAnsi" w:hAnsiTheme="minorHAnsi" w:cstheme="minorHAnsi"/>
        </w:rPr>
        <w:t xml:space="preserve"> €.</w:t>
      </w:r>
    </w:p>
    <w:p w14:paraId="5674A50A" w14:textId="690C2AF8" w:rsidR="000153D1" w:rsidRDefault="007E287B" w:rsidP="007E287B">
      <w:pPr>
        <w:pStyle w:val="Standard"/>
        <w:numPr>
          <w:ilvl w:val="0"/>
          <w:numId w:val="29"/>
        </w:numPr>
        <w:rPr>
          <w:rFonts w:asciiTheme="minorHAnsi" w:hAnsiTheme="minorHAnsi" w:cstheme="minorHAnsi"/>
        </w:rPr>
      </w:pPr>
      <w:r w:rsidRPr="007E287B">
        <w:rPr>
          <w:rFonts w:asciiTheme="minorHAnsi" w:hAnsiTheme="minorHAnsi" w:cstheme="minorHAnsi"/>
        </w:rPr>
        <w:t>Concernant le budget 20</w:t>
      </w:r>
      <w:r w:rsidR="005206A1">
        <w:rPr>
          <w:rFonts w:asciiTheme="minorHAnsi" w:hAnsiTheme="minorHAnsi" w:cstheme="minorHAnsi"/>
        </w:rPr>
        <w:t>20</w:t>
      </w:r>
      <w:r w:rsidRPr="007E287B">
        <w:rPr>
          <w:rFonts w:asciiTheme="minorHAnsi" w:hAnsiTheme="minorHAnsi" w:cstheme="minorHAnsi"/>
        </w:rPr>
        <w:t xml:space="preserve">, nous prévoyons un résultat </w:t>
      </w:r>
      <w:r w:rsidR="005F24AF">
        <w:rPr>
          <w:rFonts w:asciiTheme="minorHAnsi" w:hAnsiTheme="minorHAnsi" w:cstheme="minorHAnsi"/>
        </w:rPr>
        <w:t>net de l’exercice 2020</w:t>
      </w:r>
      <w:r w:rsidRPr="007E287B">
        <w:rPr>
          <w:rFonts w:asciiTheme="minorHAnsi" w:hAnsiTheme="minorHAnsi" w:cstheme="minorHAnsi"/>
        </w:rPr>
        <w:t xml:space="preserve"> en déficit </w:t>
      </w:r>
      <w:r w:rsidR="005F24AF">
        <w:rPr>
          <w:rFonts w:asciiTheme="minorHAnsi" w:hAnsiTheme="minorHAnsi" w:cstheme="minorHAnsi"/>
        </w:rPr>
        <w:t xml:space="preserve">et </w:t>
      </w:r>
      <w:r w:rsidR="00EA3E1B">
        <w:rPr>
          <w:rFonts w:asciiTheme="minorHAnsi" w:hAnsiTheme="minorHAnsi" w:cstheme="minorHAnsi"/>
        </w:rPr>
        <w:t>compris entre -64 000 € et -29 000€ selon deux hypothèses</w:t>
      </w:r>
      <w:r w:rsidR="00D11B54">
        <w:rPr>
          <w:rFonts w:asciiTheme="minorHAnsi" w:hAnsiTheme="minorHAnsi" w:cstheme="minorHAnsi"/>
        </w:rPr>
        <w:t xml:space="preserve"> qui tiennent compte de l’incertitude liée à la </w:t>
      </w:r>
      <w:r w:rsidR="00C24E51">
        <w:rPr>
          <w:rFonts w:asciiTheme="minorHAnsi" w:hAnsiTheme="minorHAnsi" w:cstheme="minorHAnsi"/>
        </w:rPr>
        <w:t xml:space="preserve">crise que nous traversons avec l’épidémie de COVID19. </w:t>
      </w:r>
      <w:r w:rsidR="00A803A2">
        <w:rPr>
          <w:rFonts w:asciiTheme="minorHAnsi" w:hAnsiTheme="minorHAnsi" w:cstheme="minorHAnsi"/>
        </w:rPr>
        <w:t>Elle se traduit notamment par la d</w:t>
      </w:r>
      <w:r w:rsidR="000153D1" w:rsidRPr="000153D1">
        <w:rPr>
          <w:rFonts w:asciiTheme="minorHAnsi" w:hAnsiTheme="minorHAnsi" w:cstheme="minorHAnsi"/>
        </w:rPr>
        <w:t>iminution des produits évènementiels</w:t>
      </w:r>
      <w:r w:rsidR="002F00E4">
        <w:rPr>
          <w:rFonts w:asciiTheme="minorHAnsi" w:hAnsiTheme="minorHAnsi" w:cstheme="minorHAnsi"/>
        </w:rPr>
        <w:t xml:space="preserve"> consécutives à une baisse d’activités de </w:t>
      </w:r>
      <w:r w:rsidR="0094323B">
        <w:rPr>
          <w:rFonts w:asciiTheme="minorHAnsi" w:hAnsiTheme="minorHAnsi" w:cstheme="minorHAnsi"/>
        </w:rPr>
        <w:t xml:space="preserve">3 ou 6 mois) et une dotation exceptionnelle aux provisions </w:t>
      </w:r>
      <w:r w:rsidR="00D64799">
        <w:rPr>
          <w:rFonts w:asciiTheme="minorHAnsi" w:hAnsiTheme="minorHAnsi" w:cstheme="minorHAnsi"/>
        </w:rPr>
        <w:t xml:space="preserve">de 30 k€ pour prévenir une éventuelle cessation de paiement des loyers par </w:t>
      </w:r>
      <w:proofErr w:type="gramStart"/>
      <w:r w:rsidR="00D64799">
        <w:rPr>
          <w:rFonts w:asciiTheme="minorHAnsi" w:hAnsiTheme="minorHAnsi" w:cstheme="minorHAnsi"/>
        </w:rPr>
        <w:t>les start-up hébergées</w:t>
      </w:r>
      <w:proofErr w:type="gramEnd"/>
      <w:r w:rsidR="00D64799">
        <w:rPr>
          <w:rFonts w:asciiTheme="minorHAnsi" w:hAnsiTheme="minorHAnsi" w:cstheme="minorHAnsi"/>
        </w:rPr>
        <w:t xml:space="preserve"> à la Station F.</w:t>
      </w:r>
    </w:p>
    <w:p w14:paraId="759E3EC3" w14:textId="7ED5CECC" w:rsidR="000153D1" w:rsidRPr="000153D1" w:rsidRDefault="000153D1" w:rsidP="000153D1">
      <w:pPr>
        <w:pStyle w:val="Standard"/>
        <w:numPr>
          <w:ilvl w:val="0"/>
          <w:numId w:val="29"/>
        </w:numPr>
        <w:rPr>
          <w:rFonts w:asciiTheme="minorHAnsi" w:hAnsiTheme="minorHAnsi" w:cstheme="minorHAnsi"/>
        </w:rPr>
      </w:pPr>
      <w:r>
        <w:rPr>
          <w:rFonts w:asciiTheme="minorHAnsi" w:hAnsiTheme="minorHAnsi" w:cstheme="minorHAnsi"/>
        </w:rPr>
        <w:t xml:space="preserve">Ces deux hypothèses tiennent compte </w:t>
      </w:r>
      <w:r w:rsidR="0078736F">
        <w:rPr>
          <w:rFonts w:asciiTheme="minorHAnsi" w:hAnsiTheme="minorHAnsi" w:cstheme="minorHAnsi"/>
        </w:rPr>
        <w:t xml:space="preserve">également </w:t>
      </w:r>
      <w:r>
        <w:rPr>
          <w:rFonts w:asciiTheme="minorHAnsi" w:hAnsiTheme="minorHAnsi" w:cstheme="minorHAnsi"/>
        </w:rPr>
        <w:t>d’une h</w:t>
      </w:r>
      <w:r w:rsidRPr="000153D1">
        <w:rPr>
          <w:rFonts w:asciiTheme="minorHAnsi" w:hAnsiTheme="minorHAnsi" w:cstheme="minorHAnsi"/>
        </w:rPr>
        <w:t xml:space="preserve">ausse attendue mais raisonnable des recettes publicitaires pour </w:t>
      </w:r>
      <w:r>
        <w:rPr>
          <w:rFonts w:asciiTheme="minorHAnsi" w:hAnsiTheme="minorHAnsi" w:cstheme="minorHAnsi"/>
        </w:rPr>
        <w:t xml:space="preserve">l’édition de la </w:t>
      </w:r>
      <w:r w:rsidRPr="000153D1">
        <w:rPr>
          <w:rFonts w:asciiTheme="minorHAnsi" w:hAnsiTheme="minorHAnsi" w:cstheme="minorHAnsi"/>
        </w:rPr>
        <w:t xml:space="preserve">revue PAM et </w:t>
      </w:r>
      <w:r>
        <w:rPr>
          <w:rFonts w:asciiTheme="minorHAnsi" w:hAnsiTheme="minorHAnsi" w:cstheme="minorHAnsi"/>
        </w:rPr>
        <w:t>de l’</w:t>
      </w:r>
      <w:r w:rsidRPr="000153D1">
        <w:rPr>
          <w:rFonts w:asciiTheme="minorHAnsi" w:hAnsiTheme="minorHAnsi" w:cstheme="minorHAnsi"/>
        </w:rPr>
        <w:t>annuaire</w:t>
      </w:r>
      <w:r>
        <w:rPr>
          <w:rFonts w:asciiTheme="minorHAnsi" w:hAnsiTheme="minorHAnsi" w:cstheme="minorHAnsi"/>
        </w:rPr>
        <w:t xml:space="preserve"> 2020</w:t>
      </w:r>
      <w:r w:rsidR="0078736F">
        <w:rPr>
          <w:rFonts w:asciiTheme="minorHAnsi" w:hAnsiTheme="minorHAnsi" w:cstheme="minorHAnsi"/>
        </w:rPr>
        <w:t xml:space="preserve"> et d’une forte diminution des frais liés à l’organisation de l’Assemblée Générale qui sera organisée cette année </w:t>
      </w:r>
      <w:r w:rsidR="005E66FE">
        <w:rPr>
          <w:rFonts w:asciiTheme="minorHAnsi" w:hAnsiTheme="minorHAnsi" w:cstheme="minorHAnsi"/>
        </w:rPr>
        <w:t>en visio-conférence.</w:t>
      </w:r>
    </w:p>
    <w:p w14:paraId="4B4FB168" w14:textId="4CCDA223" w:rsidR="000153D1" w:rsidRPr="000153D1" w:rsidRDefault="005E66FE" w:rsidP="000153D1">
      <w:pPr>
        <w:pStyle w:val="Standard"/>
        <w:numPr>
          <w:ilvl w:val="0"/>
          <w:numId w:val="29"/>
        </w:numPr>
        <w:rPr>
          <w:rFonts w:asciiTheme="minorHAnsi" w:hAnsiTheme="minorHAnsi" w:cstheme="minorHAnsi"/>
        </w:rPr>
      </w:pPr>
      <w:r>
        <w:rPr>
          <w:rFonts w:asciiTheme="minorHAnsi" w:hAnsiTheme="minorHAnsi" w:cstheme="minorHAnsi"/>
        </w:rPr>
        <w:t>Les p</w:t>
      </w:r>
      <w:r w:rsidR="000153D1" w:rsidRPr="000153D1">
        <w:rPr>
          <w:rFonts w:asciiTheme="minorHAnsi" w:hAnsiTheme="minorHAnsi" w:cstheme="minorHAnsi"/>
        </w:rPr>
        <w:t xml:space="preserve">roduits financiers </w:t>
      </w:r>
      <w:r>
        <w:rPr>
          <w:rFonts w:asciiTheme="minorHAnsi" w:hAnsiTheme="minorHAnsi" w:cstheme="minorHAnsi"/>
        </w:rPr>
        <w:t xml:space="preserve">sont également </w:t>
      </w:r>
      <w:r w:rsidR="000153D1" w:rsidRPr="000153D1">
        <w:rPr>
          <w:rFonts w:asciiTheme="minorHAnsi" w:hAnsiTheme="minorHAnsi" w:cstheme="minorHAnsi"/>
        </w:rPr>
        <w:t>revus à la baisse (21k€ au lieu de 69k€ en 2019)</w:t>
      </w:r>
    </w:p>
    <w:p w14:paraId="74B12EAE" w14:textId="3BDDB7A3" w:rsidR="00F26FB2" w:rsidRDefault="00F26FB2" w:rsidP="007E287B">
      <w:pPr>
        <w:pStyle w:val="Standard"/>
        <w:numPr>
          <w:ilvl w:val="0"/>
          <w:numId w:val="29"/>
        </w:numPr>
        <w:rPr>
          <w:rFonts w:asciiTheme="minorHAnsi" w:hAnsiTheme="minorHAnsi" w:cstheme="minorHAnsi"/>
        </w:rPr>
      </w:pPr>
      <w:r>
        <w:rPr>
          <w:rFonts w:asciiTheme="minorHAnsi" w:hAnsiTheme="minorHAnsi" w:cstheme="minorHAnsi"/>
        </w:rPr>
        <w:t>Le Comité est alerté sur la situation</w:t>
      </w:r>
      <w:r w:rsidR="00E77DB8">
        <w:rPr>
          <w:rFonts w:asciiTheme="minorHAnsi" w:hAnsiTheme="minorHAnsi" w:cstheme="minorHAnsi"/>
        </w:rPr>
        <w:t xml:space="preserve"> économique</w:t>
      </w:r>
      <w:r>
        <w:rPr>
          <w:rFonts w:asciiTheme="minorHAnsi" w:hAnsiTheme="minorHAnsi" w:cstheme="minorHAnsi"/>
        </w:rPr>
        <w:t xml:space="preserve"> très délicate </w:t>
      </w:r>
      <w:r w:rsidR="00E77DB8">
        <w:rPr>
          <w:rFonts w:asciiTheme="minorHAnsi" w:hAnsiTheme="minorHAnsi" w:cstheme="minorHAnsi"/>
        </w:rPr>
        <w:t xml:space="preserve">de PFC </w:t>
      </w:r>
      <w:r w:rsidR="000A3057">
        <w:rPr>
          <w:rFonts w:asciiTheme="minorHAnsi" w:hAnsiTheme="minorHAnsi" w:cstheme="minorHAnsi"/>
        </w:rPr>
        <w:t>qui subit les conséquences directes du COVID</w:t>
      </w:r>
      <w:r w:rsidR="005C0AC5">
        <w:rPr>
          <w:rFonts w:asciiTheme="minorHAnsi" w:hAnsiTheme="minorHAnsi" w:cstheme="minorHAnsi"/>
        </w:rPr>
        <w:t xml:space="preserve"> avec arrêt total de ses formations et un faible taux de remplissage pour le 2</w:t>
      </w:r>
      <w:r w:rsidR="005C0AC5" w:rsidRPr="005C0AC5">
        <w:rPr>
          <w:rFonts w:asciiTheme="minorHAnsi" w:hAnsiTheme="minorHAnsi" w:cstheme="minorHAnsi"/>
          <w:vertAlign w:val="superscript"/>
        </w:rPr>
        <w:t>nd</w:t>
      </w:r>
      <w:r w:rsidR="005C0AC5">
        <w:rPr>
          <w:rFonts w:asciiTheme="minorHAnsi" w:hAnsiTheme="minorHAnsi" w:cstheme="minorHAnsi"/>
        </w:rPr>
        <w:t xml:space="preserve"> trimestre.</w:t>
      </w:r>
      <w:r w:rsidR="00E50A7F">
        <w:rPr>
          <w:rFonts w:asciiTheme="minorHAnsi" w:hAnsiTheme="minorHAnsi" w:cstheme="minorHAnsi"/>
        </w:rPr>
        <w:t xml:space="preserve"> La mise en chômage partiel est en place depuis le début de la période de confinement.</w:t>
      </w:r>
    </w:p>
    <w:p w14:paraId="43DABF22" w14:textId="54232AF8" w:rsidR="00AA6920" w:rsidRDefault="00AA6920" w:rsidP="007E287B">
      <w:pPr>
        <w:pStyle w:val="Standard"/>
        <w:numPr>
          <w:ilvl w:val="0"/>
          <w:numId w:val="29"/>
        </w:numPr>
        <w:rPr>
          <w:rFonts w:asciiTheme="minorHAnsi" w:hAnsiTheme="minorHAnsi" w:cstheme="minorHAnsi"/>
        </w:rPr>
      </w:pPr>
      <w:r>
        <w:rPr>
          <w:rFonts w:asciiTheme="minorHAnsi" w:hAnsiTheme="minorHAnsi" w:cstheme="minorHAnsi"/>
        </w:rPr>
        <w:t>En conclusion : compte-tenu des perspectives</w:t>
      </w:r>
      <w:r w:rsidR="005311B7">
        <w:rPr>
          <w:rFonts w:asciiTheme="minorHAnsi" w:hAnsiTheme="minorHAnsi" w:cstheme="minorHAnsi"/>
        </w:rPr>
        <w:t xml:space="preserve"> sombres pour l’année 2020, il est essentiel de poursuivre les efforts pour enregistrer des cotisations</w:t>
      </w:r>
      <w:r w:rsidR="00BB5B5D">
        <w:rPr>
          <w:rFonts w:asciiTheme="minorHAnsi" w:hAnsiTheme="minorHAnsi" w:cstheme="minorHAnsi"/>
        </w:rPr>
        <w:t xml:space="preserve"> mais aussi d’engager une conversation avec la Fondation au sujet de Station F</w:t>
      </w:r>
      <w:r w:rsidR="00AA5E83">
        <w:rPr>
          <w:rFonts w:asciiTheme="minorHAnsi" w:hAnsiTheme="minorHAnsi" w:cstheme="minorHAnsi"/>
        </w:rPr>
        <w:t>.</w:t>
      </w:r>
    </w:p>
    <w:p w14:paraId="64343ED0" w14:textId="7676005C" w:rsidR="00AA5E83" w:rsidRPr="003F6740" w:rsidRDefault="00AA5E83" w:rsidP="003F6740">
      <w:pPr>
        <w:pStyle w:val="Titre1"/>
        <w:tabs>
          <w:tab w:val="left" w:pos="6645"/>
        </w:tabs>
      </w:pPr>
      <w:r w:rsidRPr="003F6740">
        <w:t>Rapport moral :</w:t>
      </w:r>
    </w:p>
    <w:p w14:paraId="28653628" w14:textId="7FD01BCF" w:rsidR="004B67BA" w:rsidRPr="004B67BA" w:rsidRDefault="00EE6E0A" w:rsidP="004B67BA">
      <w:pPr>
        <w:pStyle w:val="Standard"/>
        <w:numPr>
          <w:ilvl w:val="0"/>
          <w:numId w:val="29"/>
        </w:numPr>
        <w:rPr>
          <w:rFonts w:asciiTheme="minorHAnsi" w:hAnsiTheme="minorHAnsi" w:cstheme="minorHAnsi"/>
        </w:rPr>
      </w:pPr>
      <w:r>
        <w:rPr>
          <w:rFonts w:asciiTheme="minorHAnsi" w:hAnsiTheme="minorHAnsi" w:cstheme="minorHAnsi"/>
        </w:rPr>
        <w:t xml:space="preserve">Après un rappel des actions menées dès 2019 pour consolider la base de données des </w:t>
      </w:r>
      <w:proofErr w:type="spellStart"/>
      <w:r>
        <w:rPr>
          <w:rFonts w:asciiTheme="minorHAnsi" w:hAnsiTheme="minorHAnsi" w:cstheme="minorHAnsi"/>
        </w:rPr>
        <w:t>alumni</w:t>
      </w:r>
      <w:proofErr w:type="spellEnd"/>
      <w:r>
        <w:rPr>
          <w:rFonts w:asciiTheme="minorHAnsi" w:hAnsiTheme="minorHAnsi" w:cstheme="minorHAnsi"/>
        </w:rPr>
        <w:t xml:space="preserve">, </w:t>
      </w:r>
      <w:r w:rsidR="001D006A">
        <w:rPr>
          <w:rFonts w:asciiTheme="minorHAnsi" w:hAnsiTheme="minorHAnsi" w:cstheme="minorHAnsi"/>
        </w:rPr>
        <w:t xml:space="preserve">rendre l’association plus visible sur les réseaux sociaux notamment mais aussi auprès des </w:t>
      </w:r>
      <w:proofErr w:type="spellStart"/>
      <w:r w:rsidR="001D006A">
        <w:rPr>
          <w:rFonts w:asciiTheme="minorHAnsi" w:hAnsiTheme="minorHAnsi" w:cstheme="minorHAnsi"/>
        </w:rPr>
        <w:t>alumni</w:t>
      </w:r>
      <w:proofErr w:type="spellEnd"/>
      <w:r w:rsidR="001D006A">
        <w:rPr>
          <w:rFonts w:asciiTheme="minorHAnsi" w:hAnsiTheme="minorHAnsi" w:cstheme="minorHAnsi"/>
        </w:rPr>
        <w:t xml:space="preserve"> </w:t>
      </w:r>
      <w:r w:rsidR="000D4652">
        <w:rPr>
          <w:rFonts w:asciiTheme="minorHAnsi" w:hAnsiTheme="minorHAnsi" w:cstheme="minorHAnsi"/>
        </w:rPr>
        <w:t xml:space="preserve">avec le développement des retransmissions en visio-conférence et des élèves avec </w:t>
      </w:r>
      <w:r w:rsidR="00CA5553">
        <w:rPr>
          <w:rFonts w:asciiTheme="minorHAnsi" w:hAnsiTheme="minorHAnsi" w:cstheme="minorHAnsi"/>
        </w:rPr>
        <w:t>des interventions et des permanences régulières à l’Ecole</w:t>
      </w:r>
      <w:r w:rsidR="000D4652">
        <w:rPr>
          <w:rFonts w:asciiTheme="minorHAnsi" w:hAnsiTheme="minorHAnsi" w:cstheme="minorHAnsi"/>
        </w:rPr>
        <w:t>, la Déléguée Générale</w:t>
      </w:r>
      <w:r w:rsidR="00CA5553">
        <w:rPr>
          <w:rFonts w:asciiTheme="minorHAnsi" w:hAnsiTheme="minorHAnsi" w:cstheme="minorHAnsi"/>
        </w:rPr>
        <w:t xml:space="preserve"> fait un point sur les activités organisées en 2019. </w:t>
      </w:r>
      <w:r w:rsidR="007219C3">
        <w:rPr>
          <w:rFonts w:asciiTheme="minorHAnsi" w:hAnsiTheme="minorHAnsi" w:cstheme="minorHAnsi"/>
        </w:rPr>
        <w:t>107 évènements ont été organisés à l’échelle de la communauté des Ponts en 2019, grâce notamment à l’importante activité des groupes professionnels (</w:t>
      </w:r>
      <w:r w:rsidR="00EE6BE1">
        <w:rPr>
          <w:rFonts w:asciiTheme="minorHAnsi" w:hAnsiTheme="minorHAnsi" w:cstheme="minorHAnsi"/>
        </w:rPr>
        <w:t xml:space="preserve">60), des groupes géographiques, clubs et Parrainage. 14 ateliers et évènements ont été organisés dans le cadre </w:t>
      </w:r>
      <w:r w:rsidR="00C95901">
        <w:rPr>
          <w:rFonts w:asciiTheme="minorHAnsi" w:hAnsiTheme="minorHAnsi" w:cstheme="minorHAnsi"/>
        </w:rPr>
        <w:t>des activités du groupe</w:t>
      </w:r>
      <w:r w:rsidR="00004231">
        <w:rPr>
          <w:rFonts w:asciiTheme="minorHAnsi" w:hAnsiTheme="minorHAnsi" w:cstheme="minorHAnsi"/>
        </w:rPr>
        <w:t xml:space="preserve"> Carrière et 4 Club des Ponts ont </w:t>
      </w:r>
      <w:r w:rsidR="00C95901">
        <w:rPr>
          <w:rFonts w:asciiTheme="minorHAnsi" w:hAnsiTheme="minorHAnsi" w:cstheme="minorHAnsi"/>
        </w:rPr>
        <w:t>pu être organisés en</w:t>
      </w:r>
      <w:r w:rsidR="00004231">
        <w:rPr>
          <w:rFonts w:asciiTheme="minorHAnsi" w:hAnsiTheme="minorHAnsi" w:cstheme="minorHAnsi"/>
        </w:rPr>
        <w:t xml:space="preserve"> 2019. </w:t>
      </w:r>
    </w:p>
    <w:p w14:paraId="4DDB77CB" w14:textId="7F6758D0" w:rsidR="004B67BA" w:rsidRPr="004B67BA" w:rsidRDefault="00C95901" w:rsidP="004B67BA">
      <w:pPr>
        <w:pStyle w:val="Standard"/>
        <w:numPr>
          <w:ilvl w:val="0"/>
          <w:numId w:val="29"/>
        </w:numPr>
        <w:rPr>
          <w:rFonts w:asciiTheme="minorHAnsi" w:hAnsiTheme="minorHAnsi" w:cstheme="minorHAnsi"/>
        </w:rPr>
      </w:pPr>
      <w:r>
        <w:rPr>
          <w:rFonts w:asciiTheme="minorHAnsi" w:hAnsiTheme="minorHAnsi" w:cstheme="minorHAnsi"/>
        </w:rPr>
        <w:t xml:space="preserve">La Maison des Ponts a </w:t>
      </w:r>
      <w:r w:rsidR="000E6103">
        <w:rPr>
          <w:rFonts w:asciiTheme="minorHAnsi" w:hAnsiTheme="minorHAnsi" w:cstheme="minorHAnsi"/>
        </w:rPr>
        <w:t xml:space="preserve">également été très sollicitée et a accueilli 264 réunions. </w:t>
      </w:r>
      <w:r w:rsidR="005209F2">
        <w:rPr>
          <w:rFonts w:asciiTheme="minorHAnsi" w:hAnsiTheme="minorHAnsi" w:cstheme="minorHAnsi"/>
        </w:rPr>
        <w:t>Si 39% d’entre elles étaient liées à l’activité des locataires, les autres</w:t>
      </w:r>
      <w:r w:rsidR="001113B4">
        <w:rPr>
          <w:rFonts w:asciiTheme="minorHAnsi" w:hAnsiTheme="minorHAnsi" w:cstheme="minorHAnsi"/>
        </w:rPr>
        <w:t xml:space="preserve"> se répartissaient entre les activités associatives de Ponts </w:t>
      </w:r>
      <w:proofErr w:type="gramStart"/>
      <w:r w:rsidR="001113B4">
        <w:rPr>
          <w:rFonts w:asciiTheme="minorHAnsi" w:hAnsiTheme="minorHAnsi" w:cstheme="minorHAnsi"/>
        </w:rPr>
        <w:t>Alumni( gouvernance</w:t>
      </w:r>
      <w:proofErr w:type="gramEnd"/>
      <w:r w:rsidR="001113B4">
        <w:rPr>
          <w:rFonts w:asciiTheme="minorHAnsi" w:hAnsiTheme="minorHAnsi" w:cstheme="minorHAnsi"/>
        </w:rPr>
        <w:t xml:space="preserve">, </w:t>
      </w:r>
      <w:r w:rsidR="007A1AE1">
        <w:rPr>
          <w:rFonts w:asciiTheme="minorHAnsi" w:hAnsiTheme="minorHAnsi" w:cstheme="minorHAnsi"/>
        </w:rPr>
        <w:t xml:space="preserve">groupes pro et activités Carrières) </w:t>
      </w:r>
      <w:r w:rsidR="007A1AE1">
        <w:rPr>
          <w:rFonts w:asciiTheme="minorHAnsi" w:hAnsiTheme="minorHAnsi" w:cstheme="minorHAnsi"/>
        </w:rPr>
        <w:lastRenderedPageBreak/>
        <w:t>mais aussi l’accueil de l’Ecole</w:t>
      </w:r>
      <w:r w:rsidR="002C420D">
        <w:rPr>
          <w:rFonts w:asciiTheme="minorHAnsi" w:hAnsiTheme="minorHAnsi" w:cstheme="minorHAnsi"/>
        </w:rPr>
        <w:t xml:space="preserve"> et</w:t>
      </w:r>
      <w:r w:rsidR="007A1AE1">
        <w:rPr>
          <w:rFonts w:asciiTheme="minorHAnsi" w:hAnsiTheme="minorHAnsi" w:cstheme="minorHAnsi"/>
        </w:rPr>
        <w:t xml:space="preserve"> de la Fondation</w:t>
      </w:r>
      <w:r w:rsidR="002C420D">
        <w:rPr>
          <w:rFonts w:asciiTheme="minorHAnsi" w:hAnsiTheme="minorHAnsi" w:cstheme="minorHAnsi"/>
        </w:rPr>
        <w:t>. Il est intéressant de noter l’augmentation des demandes pour des soirées de promotion ou privées.</w:t>
      </w:r>
    </w:p>
    <w:p w14:paraId="2E792541" w14:textId="5BF12F2B" w:rsidR="000547BA" w:rsidRDefault="000547BA" w:rsidP="004B67BA">
      <w:pPr>
        <w:pStyle w:val="Standard"/>
        <w:numPr>
          <w:ilvl w:val="0"/>
          <w:numId w:val="29"/>
        </w:numPr>
        <w:rPr>
          <w:rFonts w:asciiTheme="minorHAnsi" w:hAnsiTheme="minorHAnsi" w:cstheme="minorHAnsi"/>
        </w:rPr>
      </w:pPr>
      <w:r>
        <w:rPr>
          <w:rFonts w:asciiTheme="minorHAnsi" w:hAnsiTheme="minorHAnsi" w:cstheme="minorHAnsi"/>
        </w:rPr>
        <w:t>La parole est donnée à Vincent Desvignes qui coordonne, avec son équipe de 6 bénévoles, les activités Carrières.</w:t>
      </w:r>
      <w:r w:rsidR="00BA38C7">
        <w:rPr>
          <w:rFonts w:asciiTheme="minorHAnsi" w:hAnsiTheme="minorHAnsi" w:cstheme="minorHAnsi"/>
        </w:rPr>
        <w:t xml:space="preserve"> Les demandes d’entre</w:t>
      </w:r>
      <w:r w:rsidR="00E34610">
        <w:rPr>
          <w:rFonts w:asciiTheme="minorHAnsi" w:hAnsiTheme="minorHAnsi" w:cstheme="minorHAnsi"/>
        </w:rPr>
        <w:t xml:space="preserve">tien </w:t>
      </w:r>
      <w:r w:rsidR="004B7135">
        <w:rPr>
          <w:rFonts w:asciiTheme="minorHAnsi" w:hAnsiTheme="minorHAnsi" w:cstheme="minorHAnsi"/>
        </w:rPr>
        <w:t xml:space="preserve">individuel restent faibles (2-3 par mois). 11 ateliers ont été organisés en 2019 et rassemblé 168 participants </w:t>
      </w:r>
      <w:r w:rsidR="00942A9F">
        <w:rPr>
          <w:rFonts w:asciiTheme="minorHAnsi" w:hAnsiTheme="minorHAnsi" w:cstheme="minorHAnsi"/>
        </w:rPr>
        <w:t xml:space="preserve">avec la possibilité de plus en plus sollicitée de la visioconférence. Les permanences ont été régulières </w:t>
      </w:r>
      <w:r w:rsidR="00740DF3">
        <w:rPr>
          <w:rFonts w:asciiTheme="minorHAnsi" w:hAnsiTheme="minorHAnsi" w:cstheme="minorHAnsi"/>
        </w:rPr>
        <w:t xml:space="preserve">tout au long de l’année à raison de 2 par mois. Des partenariats ont été passés avec Tremplin et </w:t>
      </w:r>
      <w:proofErr w:type="spellStart"/>
      <w:r w:rsidR="00740DF3">
        <w:rPr>
          <w:rFonts w:asciiTheme="minorHAnsi" w:hAnsiTheme="minorHAnsi" w:cstheme="minorHAnsi"/>
        </w:rPr>
        <w:t>Avarap</w:t>
      </w:r>
      <w:proofErr w:type="spellEnd"/>
      <w:r w:rsidR="00740DF3">
        <w:rPr>
          <w:rFonts w:asciiTheme="minorHAnsi" w:hAnsiTheme="minorHAnsi" w:cstheme="minorHAnsi"/>
        </w:rPr>
        <w:t xml:space="preserve"> pour élargir l’offre d’accompagnement et </w:t>
      </w:r>
      <w:r w:rsidR="004917BE">
        <w:rPr>
          <w:rFonts w:asciiTheme="minorHAnsi" w:hAnsiTheme="minorHAnsi" w:cstheme="minorHAnsi"/>
        </w:rPr>
        <w:t xml:space="preserve">certains évènements ont été organisés en collaboration avec d’autres associations </w:t>
      </w:r>
      <w:proofErr w:type="spellStart"/>
      <w:r w:rsidR="004917BE">
        <w:rPr>
          <w:rFonts w:asciiTheme="minorHAnsi" w:hAnsiTheme="minorHAnsi" w:cstheme="minorHAnsi"/>
        </w:rPr>
        <w:t>d’alumni</w:t>
      </w:r>
      <w:proofErr w:type="spellEnd"/>
      <w:r w:rsidR="004917BE">
        <w:rPr>
          <w:rFonts w:asciiTheme="minorHAnsi" w:hAnsiTheme="minorHAnsi" w:cstheme="minorHAnsi"/>
        </w:rPr>
        <w:t>, comme les Mines ou Sciences Po.</w:t>
      </w:r>
    </w:p>
    <w:p w14:paraId="12E7B750" w14:textId="0318F58A" w:rsidR="004B67BA" w:rsidRDefault="006C4318" w:rsidP="004B67BA">
      <w:pPr>
        <w:pStyle w:val="Standard"/>
        <w:numPr>
          <w:ilvl w:val="0"/>
          <w:numId w:val="29"/>
        </w:numPr>
        <w:rPr>
          <w:rFonts w:asciiTheme="minorHAnsi" w:hAnsiTheme="minorHAnsi" w:cstheme="minorHAnsi"/>
        </w:rPr>
      </w:pPr>
      <w:r>
        <w:rPr>
          <w:rFonts w:asciiTheme="minorHAnsi" w:hAnsiTheme="minorHAnsi" w:cstheme="minorHAnsi"/>
        </w:rPr>
        <w:t>Un important travail est réalisé par Eric Fabre depuis le début de l’automne pour identifier et relancer les groupes</w:t>
      </w:r>
      <w:r w:rsidR="00FF0970">
        <w:rPr>
          <w:rFonts w:asciiTheme="minorHAnsi" w:hAnsiTheme="minorHAnsi" w:cstheme="minorHAnsi"/>
        </w:rPr>
        <w:t xml:space="preserve"> </w:t>
      </w:r>
      <w:proofErr w:type="spellStart"/>
      <w:r w:rsidR="00FF0970">
        <w:rPr>
          <w:rFonts w:asciiTheme="minorHAnsi" w:hAnsiTheme="minorHAnsi" w:cstheme="minorHAnsi"/>
        </w:rPr>
        <w:t>d’alumni</w:t>
      </w:r>
      <w:proofErr w:type="spellEnd"/>
      <w:r w:rsidR="00FF0970">
        <w:rPr>
          <w:rFonts w:asciiTheme="minorHAnsi" w:hAnsiTheme="minorHAnsi" w:cstheme="minorHAnsi"/>
        </w:rPr>
        <w:t xml:space="preserve">, professionnels et géographiques, pour être au plus près des </w:t>
      </w:r>
      <w:proofErr w:type="spellStart"/>
      <w:r w:rsidR="00FF0970">
        <w:rPr>
          <w:rFonts w:asciiTheme="minorHAnsi" w:hAnsiTheme="minorHAnsi" w:cstheme="minorHAnsi"/>
        </w:rPr>
        <w:t>alumni</w:t>
      </w:r>
      <w:proofErr w:type="spellEnd"/>
      <w:r w:rsidR="00FF0970">
        <w:rPr>
          <w:rFonts w:asciiTheme="minorHAnsi" w:hAnsiTheme="minorHAnsi" w:cstheme="minorHAnsi"/>
        </w:rPr>
        <w:t xml:space="preserve">. </w:t>
      </w:r>
      <w:r w:rsidR="00D505CC">
        <w:rPr>
          <w:rFonts w:asciiTheme="minorHAnsi" w:hAnsiTheme="minorHAnsi" w:cstheme="minorHAnsi"/>
        </w:rPr>
        <w:t xml:space="preserve">La recherche </w:t>
      </w:r>
      <w:proofErr w:type="spellStart"/>
      <w:r w:rsidR="00D505CC">
        <w:rPr>
          <w:rFonts w:asciiTheme="minorHAnsi" w:hAnsiTheme="minorHAnsi" w:cstheme="minorHAnsi"/>
        </w:rPr>
        <w:t>d’alumni</w:t>
      </w:r>
      <w:proofErr w:type="spellEnd"/>
      <w:r w:rsidR="00D505CC">
        <w:rPr>
          <w:rFonts w:asciiTheme="minorHAnsi" w:hAnsiTheme="minorHAnsi" w:cstheme="minorHAnsi"/>
        </w:rPr>
        <w:t xml:space="preserve"> relais dans les villes comptant de nombreux Ponts et le développement de la visio-conférence pour participer aux activités </w:t>
      </w:r>
      <w:r w:rsidR="009654D3">
        <w:rPr>
          <w:rFonts w:asciiTheme="minorHAnsi" w:hAnsiTheme="minorHAnsi" w:cstheme="minorHAnsi"/>
        </w:rPr>
        <w:t>contribuent à cet élan. En 2019, on compte 6 reprises d’activités de groupes professionnels (Finance, Construction</w:t>
      </w:r>
      <w:r w:rsidR="00C8221F">
        <w:rPr>
          <w:rFonts w:asciiTheme="minorHAnsi" w:hAnsiTheme="minorHAnsi" w:cstheme="minorHAnsi"/>
        </w:rPr>
        <w:t xml:space="preserve">, Energie, Environnement, Industrie, Recherche), en espérant que la crise COVID ne </w:t>
      </w:r>
      <w:r w:rsidR="00C3179E">
        <w:rPr>
          <w:rFonts w:asciiTheme="minorHAnsi" w:hAnsiTheme="minorHAnsi" w:cstheme="minorHAnsi"/>
        </w:rPr>
        <w:t xml:space="preserve">freine pas leurs initiatives. 4 nouveaux groupes régionaux </w:t>
      </w:r>
      <w:r w:rsidR="00F5321E">
        <w:rPr>
          <w:rFonts w:asciiTheme="minorHAnsi" w:hAnsiTheme="minorHAnsi" w:cstheme="minorHAnsi"/>
        </w:rPr>
        <w:t xml:space="preserve">ont désormais un (ou plusieurs) </w:t>
      </w:r>
      <w:proofErr w:type="spellStart"/>
      <w:r w:rsidR="00F5321E">
        <w:rPr>
          <w:rFonts w:asciiTheme="minorHAnsi" w:hAnsiTheme="minorHAnsi" w:cstheme="minorHAnsi"/>
        </w:rPr>
        <w:t>alumni</w:t>
      </w:r>
      <w:proofErr w:type="spellEnd"/>
      <w:r w:rsidR="00F5321E">
        <w:rPr>
          <w:rFonts w:asciiTheme="minorHAnsi" w:hAnsiTheme="minorHAnsi" w:cstheme="minorHAnsi"/>
        </w:rPr>
        <w:t xml:space="preserve"> relai volontaires pour organiser des évènements, ainsi que </w:t>
      </w:r>
      <w:r w:rsidR="00DC42ED">
        <w:rPr>
          <w:rFonts w:asciiTheme="minorHAnsi" w:hAnsiTheme="minorHAnsi" w:cstheme="minorHAnsi"/>
        </w:rPr>
        <w:t>6 relais locaux pour l’organisation d’évènements conviviaux de proximité. Le groupe Tunisie vient compléter l</w:t>
      </w:r>
      <w:r w:rsidR="00CD2CEC">
        <w:rPr>
          <w:rFonts w:asciiTheme="minorHAnsi" w:hAnsiTheme="minorHAnsi" w:cstheme="minorHAnsi"/>
        </w:rPr>
        <w:t>a liste des 14 groupes internationaux identifiés au sein de Ponts Alumni.</w:t>
      </w:r>
    </w:p>
    <w:p w14:paraId="6F906E12" w14:textId="26616199" w:rsidR="00C011DD" w:rsidRDefault="00C025C5" w:rsidP="004B67BA">
      <w:pPr>
        <w:pStyle w:val="Standard"/>
        <w:numPr>
          <w:ilvl w:val="0"/>
          <w:numId w:val="29"/>
        </w:numPr>
        <w:rPr>
          <w:rFonts w:asciiTheme="minorHAnsi" w:hAnsiTheme="minorHAnsi" w:cstheme="minorHAnsi"/>
        </w:rPr>
      </w:pPr>
      <w:r>
        <w:rPr>
          <w:rFonts w:asciiTheme="minorHAnsi" w:hAnsiTheme="minorHAnsi" w:cstheme="minorHAnsi"/>
        </w:rPr>
        <w:t xml:space="preserve">Les activités </w:t>
      </w:r>
      <w:r w:rsidR="00432A0E">
        <w:rPr>
          <w:rFonts w:asciiTheme="minorHAnsi" w:hAnsiTheme="minorHAnsi" w:cstheme="minorHAnsi"/>
        </w:rPr>
        <w:t>proposées aux</w:t>
      </w:r>
      <w:r>
        <w:rPr>
          <w:rFonts w:asciiTheme="minorHAnsi" w:hAnsiTheme="minorHAnsi" w:cstheme="minorHAnsi"/>
        </w:rPr>
        <w:t xml:space="preserve"> start-up hébergées ou non au sein de notre programme à Station F </w:t>
      </w:r>
      <w:r w:rsidR="00432A0E">
        <w:rPr>
          <w:rFonts w:asciiTheme="minorHAnsi" w:hAnsiTheme="minorHAnsi" w:cstheme="minorHAnsi"/>
        </w:rPr>
        <w:t xml:space="preserve">ont été nombreuses en 2019 sous l’impulsion </w:t>
      </w:r>
      <w:proofErr w:type="spellStart"/>
      <w:r w:rsidR="00432A0E">
        <w:rPr>
          <w:rFonts w:asciiTheme="minorHAnsi" w:hAnsiTheme="minorHAnsi" w:cstheme="minorHAnsi"/>
        </w:rPr>
        <w:t>d’Eric</w:t>
      </w:r>
      <w:proofErr w:type="spellEnd"/>
      <w:r w:rsidR="00432A0E">
        <w:rPr>
          <w:rFonts w:asciiTheme="minorHAnsi" w:hAnsiTheme="minorHAnsi" w:cstheme="minorHAnsi"/>
        </w:rPr>
        <w:t xml:space="preserve"> Fabre qui souligne l’implication de Ponts Business Angels dans l’organisation d’ateliers pour les accompagner</w:t>
      </w:r>
      <w:r w:rsidR="00C072A0">
        <w:rPr>
          <w:rFonts w:asciiTheme="minorHAnsi" w:hAnsiTheme="minorHAnsi" w:cstheme="minorHAnsi"/>
        </w:rPr>
        <w:t xml:space="preserve">. </w:t>
      </w:r>
      <w:r w:rsidR="004D16D0">
        <w:rPr>
          <w:rFonts w:asciiTheme="minorHAnsi" w:hAnsiTheme="minorHAnsi" w:cstheme="minorHAnsi"/>
        </w:rPr>
        <w:t xml:space="preserve">2 </w:t>
      </w:r>
      <w:proofErr w:type="gramStart"/>
      <w:r w:rsidR="004D16D0">
        <w:rPr>
          <w:rFonts w:asciiTheme="minorHAnsi" w:hAnsiTheme="minorHAnsi" w:cstheme="minorHAnsi"/>
        </w:rPr>
        <w:t>start-up</w:t>
      </w:r>
      <w:proofErr w:type="gramEnd"/>
      <w:r w:rsidR="004D16D0">
        <w:rPr>
          <w:rFonts w:asciiTheme="minorHAnsi" w:hAnsiTheme="minorHAnsi" w:cstheme="minorHAnsi"/>
        </w:rPr>
        <w:t xml:space="preserve"> ont levé des fonds de plus d’1 M€ en 2019 (</w:t>
      </w:r>
      <w:proofErr w:type="spellStart"/>
      <w:r w:rsidR="004D16D0">
        <w:rPr>
          <w:rFonts w:asciiTheme="minorHAnsi" w:hAnsiTheme="minorHAnsi" w:cstheme="minorHAnsi"/>
        </w:rPr>
        <w:t>Incepto</w:t>
      </w:r>
      <w:proofErr w:type="spellEnd"/>
      <w:r w:rsidR="004D16D0">
        <w:rPr>
          <w:rFonts w:asciiTheme="minorHAnsi" w:hAnsiTheme="minorHAnsi" w:cstheme="minorHAnsi"/>
        </w:rPr>
        <w:t xml:space="preserve"> et </w:t>
      </w:r>
      <w:proofErr w:type="spellStart"/>
      <w:r w:rsidR="004D16D0">
        <w:rPr>
          <w:rFonts w:asciiTheme="minorHAnsi" w:hAnsiTheme="minorHAnsi" w:cstheme="minorHAnsi"/>
        </w:rPr>
        <w:t>Internest</w:t>
      </w:r>
      <w:proofErr w:type="spellEnd"/>
      <w:r w:rsidR="004D16D0">
        <w:rPr>
          <w:rFonts w:asciiTheme="minorHAnsi" w:hAnsiTheme="minorHAnsi" w:cstheme="minorHAnsi"/>
        </w:rPr>
        <w:t>)</w:t>
      </w:r>
      <w:r w:rsidR="00C46EB6">
        <w:rPr>
          <w:rFonts w:asciiTheme="minorHAnsi" w:hAnsiTheme="minorHAnsi" w:cstheme="minorHAnsi"/>
        </w:rPr>
        <w:t>, de belles pépites comme Omni participent au pro</w:t>
      </w:r>
      <w:r w:rsidR="00456ED6">
        <w:rPr>
          <w:rFonts w:asciiTheme="minorHAnsi" w:hAnsiTheme="minorHAnsi" w:cstheme="minorHAnsi"/>
        </w:rPr>
        <w:t xml:space="preserve">gramme à Station F. On notera l’afflux de candidats pour la sélection 2020, </w:t>
      </w:r>
      <w:r w:rsidR="00F0680E">
        <w:rPr>
          <w:rFonts w:asciiTheme="minorHAnsi" w:hAnsiTheme="minorHAnsi" w:cstheme="minorHAnsi"/>
        </w:rPr>
        <w:t xml:space="preserve">avec quelques défections </w:t>
      </w:r>
      <w:r w:rsidR="00456ED6">
        <w:rPr>
          <w:rFonts w:asciiTheme="minorHAnsi" w:hAnsiTheme="minorHAnsi" w:cstheme="minorHAnsi"/>
        </w:rPr>
        <w:t>malheureuse</w:t>
      </w:r>
      <w:r w:rsidR="00F0680E">
        <w:rPr>
          <w:rFonts w:asciiTheme="minorHAnsi" w:hAnsiTheme="minorHAnsi" w:cstheme="minorHAnsi"/>
        </w:rPr>
        <w:t>s pour participer à d’autres programmes voisins.</w:t>
      </w:r>
    </w:p>
    <w:p w14:paraId="00E9E52E" w14:textId="299B2386" w:rsidR="00913A24" w:rsidRPr="00913A24" w:rsidRDefault="00913A24" w:rsidP="00913A24">
      <w:pPr>
        <w:pStyle w:val="Titre1"/>
        <w:tabs>
          <w:tab w:val="left" w:pos="6645"/>
        </w:tabs>
      </w:pPr>
      <w:r w:rsidRPr="00913A24">
        <w:t>Cotisations 2021 et résolutions</w:t>
      </w:r>
    </w:p>
    <w:p w14:paraId="3FAE8599" w14:textId="3C62F8A6" w:rsidR="00913A24" w:rsidRPr="004B67BA" w:rsidRDefault="00913A24" w:rsidP="00913A24">
      <w:pPr>
        <w:pStyle w:val="Standard"/>
        <w:numPr>
          <w:ilvl w:val="0"/>
          <w:numId w:val="40"/>
        </w:numPr>
        <w:rPr>
          <w:rFonts w:asciiTheme="minorHAnsi" w:hAnsiTheme="minorHAnsi" w:cstheme="minorHAnsi"/>
        </w:rPr>
      </w:pPr>
      <w:r>
        <w:rPr>
          <w:rFonts w:asciiTheme="minorHAnsi" w:hAnsiTheme="minorHAnsi" w:cstheme="minorHAnsi"/>
        </w:rPr>
        <w:t>Le président propose que les cotisations 2021 soient sans changement par rapport à celles de 2020</w:t>
      </w:r>
      <w:r w:rsidR="00B61169">
        <w:rPr>
          <w:rFonts w:asciiTheme="minorHAnsi" w:hAnsiTheme="minorHAnsi" w:cstheme="minorHAnsi"/>
        </w:rPr>
        <w:t xml:space="preserve">, la cotisation scolarité étant proposée aux élèves-ingénieurs pour les promotions 2022 et suivantes. Les élèves en formation courte </w:t>
      </w:r>
      <w:r w:rsidR="002050E6">
        <w:rPr>
          <w:rFonts w:asciiTheme="minorHAnsi" w:hAnsiTheme="minorHAnsi" w:cstheme="minorHAnsi"/>
        </w:rPr>
        <w:t>continuent de bénéficier d’une cotisation renouvelable chaque année.</w:t>
      </w:r>
    </w:p>
    <w:p w14:paraId="27F8B70B" w14:textId="5626C5BD" w:rsidR="003F6740" w:rsidRDefault="004B67BA" w:rsidP="004B67BA">
      <w:pPr>
        <w:pStyle w:val="Standard"/>
        <w:numPr>
          <w:ilvl w:val="0"/>
          <w:numId w:val="29"/>
        </w:numPr>
        <w:rPr>
          <w:rFonts w:asciiTheme="minorHAnsi" w:hAnsiTheme="minorHAnsi" w:cstheme="minorHAnsi"/>
        </w:rPr>
      </w:pPr>
      <w:r w:rsidRPr="004B67BA">
        <w:rPr>
          <w:rFonts w:asciiTheme="minorHAnsi" w:hAnsiTheme="minorHAnsi" w:cstheme="minorHAnsi"/>
        </w:rPr>
        <w:t>Le Comité</w:t>
      </w:r>
      <w:r w:rsidR="002050E6">
        <w:rPr>
          <w:rFonts w:asciiTheme="minorHAnsi" w:hAnsiTheme="minorHAnsi" w:cstheme="minorHAnsi"/>
        </w:rPr>
        <w:t xml:space="preserve"> </w:t>
      </w:r>
      <w:r w:rsidRPr="004B67BA">
        <w:rPr>
          <w:rFonts w:asciiTheme="minorHAnsi" w:hAnsiTheme="minorHAnsi" w:cstheme="minorHAnsi"/>
        </w:rPr>
        <w:t xml:space="preserve">vote à l’unanimité les résolutions proposées pour l’assemblée générale du </w:t>
      </w:r>
      <w:r w:rsidR="002050E6">
        <w:rPr>
          <w:rFonts w:asciiTheme="minorHAnsi" w:hAnsiTheme="minorHAnsi" w:cstheme="minorHAnsi"/>
        </w:rPr>
        <w:t>18 mai</w:t>
      </w:r>
      <w:r w:rsidRPr="004B67BA">
        <w:rPr>
          <w:rFonts w:asciiTheme="minorHAnsi" w:hAnsiTheme="minorHAnsi" w:cstheme="minorHAnsi"/>
        </w:rPr>
        <w:t xml:space="preserve"> prochain.</w:t>
      </w:r>
    </w:p>
    <w:p w14:paraId="287CD52E" w14:textId="69EFDBF0" w:rsidR="00E3383A" w:rsidRPr="00E3383A" w:rsidRDefault="00E3383A" w:rsidP="00E3383A">
      <w:pPr>
        <w:pStyle w:val="Titre1"/>
        <w:tabs>
          <w:tab w:val="left" w:pos="6645"/>
        </w:tabs>
      </w:pPr>
      <w:r w:rsidRPr="00E3383A">
        <w:t>Points divers</w:t>
      </w:r>
    </w:p>
    <w:p w14:paraId="31D57D53" w14:textId="77777777" w:rsidR="00E3383A" w:rsidRDefault="00E3383A" w:rsidP="00E3383A">
      <w:pPr>
        <w:pStyle w:val="Standard"/>
        <w:rPr>
          <w:rFonts w:asciiTheme="minorHAnsi" w:hAnsiTheme="minorHAnsi" w:cstheme="minorHAnsi"/>
        </w:rPr>
      </w:pPr>
    </w:p>
    <w:p w14:paraId="6CB46375" w14:textId="7D307D4B" w:rsidR="00AA5E83" w:rsidRDefault="00E3383A" w:rsidP="00E3383A">
      <w:pPr>
        <w:pStyle w:val="Standard"/>
        <w:numPr>
          <w:ilvl w:val="0"/>
          <w:numId w:val="29"/>
        </w:numPr>
        <w:rPr>
          <w:rFonts w:asciiTheme="minorHAnsi" w:hAnsiTheme="minorHAnsi" w:cstheme="minorHAnsi"/>
        </w:rPr>
      </w:pPr>
      <w:r>
        <w:rPr>
          <w:rFonts w:asciiTheme="minorHAnsi" w:hAnsiTheme="minorHAnsi" w:cstheme="minorHAnsi"/>
        </w:rPr>
        <w:t xml:space="preserve">L’Assemblée Générale sera organisée en </w:t>
      </w:r>
      <w:proofErr w:type="spellStart"/>
      <w:r>
        <w:rPr>
          <w:rFonts w:asciiTheme="minorHAnsi" w:hAnsiTheme="minorHAnsi" w:cstheme="minorHAnsi"/>
        </w:rPr>
        <w:t>visio</w:t>
      </w:r>
      <w:proofErr w:type="spellEnd"/>
      <w:r>
        <w:rPr>
          <w:rFonts w:asciiTheme="minorHAnsi" w:hAnsiTheme="minorHAnsi" w:cstheme="minorHAnsi"/>
        </w:rPr>
        <w:t xml:space="preserve"> le 18 mai prochain, </w:t>
      </w:r>
      <w:r w:rsidR="00742F39">
        <w:rPr>
          <w:rFonts w:asciiTheme="minorHAnsi" w:hAnsiTheme="minorHAnsi" w:cstheme="minorHAnsi"/>
        </w:rPr>
        <w:t>les intervenants de la réunion étant eux réunis à la Maison des Ponts qui devrait être réouverte à cette date</w:t>
      </w:r>
      <w:r w:rsidR="00277F35">
        <w:rPr>
          <w:rFonts w:asciiTheme="minorHAnsi" w:hAnsiTheme="minorHAnsi" w:cstheme="minorHAnsi"/>
        </w:rPr>
        <w:t xml:space="preserve">. Le vote des résolutions se fera par QR Code flashé sur l’écran, les résultats du sondage </w:t>
      </w:r>
      <w:r w:rsidR="00A518D9">
        <w:rPr>
          <w:rFonts w:asciiTheme="minorHAnsi" w:hAnsiTheme="minorHAnsi" w:cstheme="minorHAnsi"/>
        </w:rPr>
        <w:t>seront ainsi immédiatement visibles.</w:t>
      </w:r>
      <w:r w:rsidR="00A7465A">
        <w:rPr>
          <w:rFonts w:asciiTheme="minorHAnsi" w:hAnsiTheme="minorHAnsi" w:cstheme="minorHAnsi"/>
        </w:rPr>
        <w:t xml:space="preserve"> Céline </w:t>
      </w:r>
      <w:proofErr w:type="spellStart"/>
      <w:r w:rsidR="00A7465A">
        <w:rPr>
          <w:rFonts w:asciiTheme="minorHAnsi" w:hAnsiTheme="minorHAnsi" w:cstheme="minorHAnsi"/>
        </w:rPr>
        <w:t>Guivarch</w:t>
      </w:r>
      <w:proofErr w:type="spellEnd"/>
      <w:r w:rsidR="00A7465A">
        <w:rPr>
          <w:rFonts w:asciiTheme="minorHAnsi" w:hAnsiTheme="minorHAnsi" w:cstheme="minorHAnsi"/>
        </w:rPr>
        <w:t>, initialement invitée comme grand témoin, a été prévenue et donne son accord pour être sollicitée à d’autres occasions</w:t>
      </w:r>
      <w:r w:rsidR="00047302">
        <w:rPr>
          <w:rFonts w:asciiTheme="minorHAnsi" w:hAnsiTheme="minorHAnsi" w:cstheme="minorHAnsi"/>
        </w:rPr>
        <w:t>, Club des Ponts ou autres</w:t>
      </w:r>
      <w:r w:rsidR="00A7465A">
        <w:rPr>
          <w:rFonts w:asciiTheme="minorHAnsi" w:hAnsiTheme="minorHAnsi" w:cstheme="minorHAnsi"/>
        </w:rPr>
        <w:t>.</w:t>
      </w:r>
    </w:p>
    <w:p w14:paraId="52C69AFE" w14:textId="1E9C63E4" w:rsidR="000F0977" w:rsidRPr="003B2E03" w:rsidRDefault="000F0977" w:rsidP="003B2E03">
      <w:pPr>
        <w:pStyle w:val="Standard"/>
        <w:numPr>
          <w:ilvl w:val="0"/>
          <w:numId w:val="29"/>
        </w:numPr>
        <w:rPr>
          <w:rFonts w:asciiTheme="minorHAnsi" w:hAnsiTheme="minorHAnsi" w:cstheme="minorHAnsi"/>
        </w:rPr>
      </w:pPr>
      <w:r>
        <w:rPr>
          <w:rFonts w:asciiTheme="minorHAnsi" w:hAnsiTheme="minorHAnsi" w:cstheme="minorHAnsi"/>
        </w:rPr>
        <w:t xml:space="preserve">Ponts Alumni continue ses activités pendant le confinement, en proposant des rendez-vous réguliers </w:t>
      </w:r>
      <w:r w:rsidR="000F4B5A">
        <w:rPr>
          <w:rFonts w:asciiTheme="minorHAnsi" w:hAnsiTheme="minorHAnsi" w:cstheme="minorHAnsi"/>
        </w:rPr>
        <w:t xml:space="preserve">en </w:t>
      </w:r>
      <w:proofErr w:type="spellStart"/>
      <w:r w:rsidR="000F4B5A">
        <w:rPr>
          <w:rFonts w:asciiTheme="minorHAnsi" w:hAnsiTheme="minorHAnsi" w:cstheme="minorHAnsi"/>
        </w:rPr>
        <w:t>visio</w:t>
      </w:r>
      <w:proofErr w:type="spellEnd"/>
      <w:r w:rsidR="000F4B5A">
        <w:rPr>
          <w:rFonts w:asciiTheme="minorHAnsi" w:hAnsiTheme="minorHAnsi" w:cstheme="minorHAnsi"/>
        </w:rPr>
        <w:t xml:space="preserve"> sur des thématiques diverses notamment Carrières. </w:t>
      </w:r>
      <w:r w:rsidR="003B2E03">
        <w:rPr>
          <w:rFonts w:asciiTheme="minorHAnsi" w:hAnsiTheme="minorHAnsi" w:cstheme="minorHAnsi"/>
        </w:rPr>
        <w:t>U</w:t>
      </w:r>
      <w:r w:rsidR="003B2E03" w:rsidRPr="003B2E03">
        <w:rPr>
          <w:rFonts w:asciiTheme="minorHAnsi" w:hAnsiTheme="minorHAnsi" w:cstheme="minorHAnsi"/>
        </w:rPr>
        <w:t xml:space="preserve">ne table-ronde en ligne </w:t>
      </w:r>
      <w:r w:rsidR="003B2E03">
        <w:rPr>
          <w:rFonts w:asciiTheme="minorHAnsi" w:hAnsiTheme="minorHAnsi" w:cstheme="minorHAnsi"/>
        </w:rPr>
        <w:t xml:space="preserve">organisée </w:t>
      </w:r>
      <w:r w:rsidR="003B2E03" w:rsidRPr="003B2E03">
        <w:rPr>
          <w:rFonts w:asciiTheme="minorHAnsi" w:hAnsiTheme="minorHAnsi" w:cstheme="minorHAnsi"/>
        </w:rPr>
        <w:t>par le groupe Construction et celle d’un Club des Ponts sur le chantier de Notre Dame, avec Philippe Jost et Jean-Marie Duthilleul</w:t>
      </w:r>
      <w:r w:rsidR="003B2E03">
        <w:rPr>
          <w:rFonts w:asciiTheme="minorHAnsi" w:hAnsiTheme="minorHAnsi" w:cstheme="minorHAnsi"/>
        </w:rPr>
        <w:t xml:space="preserve"> sont en cours de finalisation</w:t>
      </w:r>
      <w:r w:rsidR="003B2E03" w:rsidRPr="003B2E03">
        <w:rPr>
          <w:rFonts w:asciiTheme="minorHAnsi" w:hAnsiTheme="minorHAnsi" w:cstheme="minorHAnsi"/>
        </w:rPr>
        <w:t>.</w:t>
      </w:r>
      <w:r w:rsidR="003B2E03">
        <w:rPr>
          <w:rFonts w:asciiTheme="minorHAnsi" w:hAnsiTheme="minorHAnsi" w:cstheme="minorHAnsi"/>
        </w:rPr>
        <w:t xml:space="preserve"> </w:t>
      </w:r>
      <w:r w:rsidR="00315B5E" w:rsidRPr="003B2E03">
        <w:rPr>
          <w:rFonts w:asciiTheme="minorHAnsi" w:hAnsiTheme="minorHAnsi" w:cstheme="minorHAnsi"/>
        </w:rPr>
        <w:lastRenderedPageBreak/>
        <w:t xml:space="preserve">L’association est également engagée dans différentes opérations de soutien : l’une avec la Fondation de la Croix Rouge </w:t>
      </w:r>
      <w:r w:rsidR="00827320" w:rsidRPr="003B2E03">
        <w:rPr>
          <w:rFonts w:asciiTheme="minorHAnsi" w:hAnsiTheme="minorHAnsi" w:cstheme="minorHAnsi"/>
        </w:rPr>
        <w:t xml:space="preserve">et de nombreuses autres associations </w:t>
      </w:r>
      <w:proofErr w:type="spellStart"/>
      <w:r w:rsidR="00827320" w:rsidRPr="003B2E03">
        <w:rPr>
          <w:rFonts w:asciiTheme="minorHAnsi" w:hAnsiTheme="minorHAnsi" w:cstheme="minorHAnsi"/>
        </w:rPr>
        <w:t>d’alumni</w:t>
      </w:r>
      <w:proofErr w:type="spellEnd"/>
      <w:r w:rsidR="00827320" w:rsidRPr="003B2E03">
        <w:rPr>
          <w:rFonts w:asciiTheme="minorHAnsi" w:hAnsiTheme="minorHAnsi" w:cstheme="minorHAnsi"/>
        </w:rPr>
        <w:t xml:space="preserve"> </w:t>
      </w:r>
      <w:r w:rsidR="00315B5E" w:rsidRPr="003B2E03">
        <w:rPr>
          <w:rFonts w:asciiTheme="minorHAnsi" w:hAnsiTheme="minorHAnsi" w:cstheme="minorHAnsi"/>
        </w:rPr>
        <w:t xml:space="preserve">pour </w:t>
      </w:r>
      <w:r w:rsidR="00827320" w:rsidRPr="003B2E03">
        <w:rPr>
          <w:rFonts w:asciiTheme="minorHAnsi" w:hAnsiTheme="minorHAnsi" w:cstheme="minorHAnsi"/>
        </w:rPr>
        <w:t xml:space="preserve">collecter des dons pour financer le rapatriement de masques pour les soignants. L’autre avec l’Ecole et la Fondation pour apporter son soutien aux élèves confinés, en particulier les élèves étrangers grâce au soutien </w:t>
      </w:r>
      <w:r w:rsidR="00047302" w:rsidRPr="003B2E03">
        <w:rPr>
          <w:rFonts w:asciiTheme="minorHAnsi" w:hAnsiTheme="minorHAnsi" w:cstheme="minorHAnsi"/>
        </w:rPr>
        <w:t>efficace du groupe Parrainage animé par Pierre Michaux.</w:t>
      </w:r>
      <w:r w:rsidR="008C20F9" w:rsidRPr="003B2E03">
        <w:rPr>
          <w:rFonts w:asciiTheme="minorHAnsi" w:hAnsiTheme="minorHAnsi" w:cstheme="minorHAnsi"/>
        </w:rPr>
        <w:t xml:space="preserve"> </w:t>
      </w:r>
      <w:r w:rsidR="00FB02EA" w:rsidRPr="003B2E03">
        <w:rPr>
          <w:rFonts w:asciiTheme="minorHAnsi" w:hAnsiTheme="minorHAnsi" w:cstheme="minorHAnsi"/>
        </w:rPr>
        <w:t>Une importante mobilisation de ressources financières par l’Ecole, la Fondation ParisTech et la Fondation des Ponts doit permettre d’aider des élèves qui ont fait remonter des difficultés financières.</w:t>
      </w:r>
      <w:r w:rsidR="008C20F9" w:rsidRPr="003B2E03">
        <w:rPr>
          <w:rFonts w:asciiTheme="minorHAnsi" w:hAnsiTheme="minorHAnsi" w:cstheme="minorHAnsi"/>
        </w:rPr>
        <w:t xml:space="preserve"> </w:t>
      </w:r>
    </w:p>
    <w:p w14:paraId="35487500" w14:textId="129B6111" w:rsidR="0010640D" w:rsidRDefault="0010640D" w:rsidP="00E3383A">
      <w:pPr>
        <w:pStyle w:val="Standard"/>
        <w:numPr>
          <w:ilvl w:val="0"/>
          <w:numId w:val="29"/>
        </w:numPr>
        <w:rPr>
          <w:rFonts w:asciiTheme="minorHAnsi" w:hAnsiTheme="minorHAnsi" w:cstheme="minorHAnsi"/>
        </w:rPr>
      </w:pPr>
      <w:r>
        <w:rPr>
          <w:rFonts w:asciiTheme="minorHAnsi" w:hAnsiTheme="minorHAnsi" w:cstheme="minorHAnsi"/>
        </w:rPr>
        <w:t>Le 10</w:t>
      </w:r>
      <w:r w:rsidRPr="0010640D">
        <w:rPr>
          <w:rFonts w:asciiTheme="minorHAnsi" w:hAnsiTheme="minorHAnsi" w:cstheme="minorHAnsi"/>
          <w:vertAlign w:val="superscript"/>
        </w:rPr>
        <w:t>ème</w:t>
      </w:r>
      <w:r>
        <w:rPr>
          <w:rFonts w:asciiTheme="minorHAnsi" w:hAnsiTheme="minorHAnsi" w:cstheme="minorHAnsi"/>
        </w:rPr>
        <w:t xml:space="preserve"> numéro de PAM </w:t>
      </w:r>
      <w:r w:rsidR="003070EA">
        <w:rPr>
          <w:rFonts w:asciiTheme="minorHAnsi" w:hAnsiTheme="minorHAnsi" w:cstheme="minorHAnsi"/>
        </w:rPr>
        <w:t>« Ingénieurs-Architectes » sera diffusé dans les prochains jours aux adhérents</w:t>
      </w:r>
      <w:r w:rsidR="00BF1546">
        <w:rPr>
          <w:rFonts w:asciiTheme="minorHAnsi" w:hAnsiTheme="minorHAnsi" w:cstheme="minorHAnsi"/>
        </w:rPr>
        <w:t xml:space="preserve"> en mode numérique et </w:t>
      </w:r>
      <w:proofErr w:type="spellStart"/>
      <w:r w:rsidR="00BF1546">
        <w:rPr>
          <w:rFonts w:asciiTheme="minorHAnsi" w:hAnsiTheme="minorHAnsi" w:cstheme="minorHAnsi"/>
        </w:rPr>
        <w:t>feuilletable</w:t>
      </w:r>
      <w:proofErr w:type="spellEnd"/>
      <w:r w:rsidR="00BF1546">
        <w:rPr>
          <w:rFonts w:asciiTheme="minorHAnsi" w:hAnsiTheme="minorHAnsi" w:cstheme="minorHAnsi"/>
        </w:rPr>
        <w:t>. La distribution des exemplaires papier se fera ensuite</w:t>
      </w:r>
      <w:r w:rsidR="00E54221">
        <w:rPr>
          <w:rFonts w:asciiTheme="minorHAnsi" w:hAnsiTheme="minorHAnsi" w:cstheme="minorHAnsi"/>
        </w:rPr>
        <w:t xml:space="preserve"> lorsqu’elle sera de nouveau possible. Le numéro suivant dont la sortie est prévue au début de l’été, sera consacrée aux JO 2024.</w:t>
      </w:r>
      <w:r w:rsidR="00AB0C10">
        <w:rPr>
          <w:rFonts w:asciiTheme="minorHAnsi" w:hAnsiTheme="minorHAnsi" w:cstheme="minorHAnsi"/>
        </w:rPr>
        <w:t xml:space="preserve"> Il est important de noter que les revenus publicitaires liés à la parution des numéros de la revue PAM</w:t>
      </w:r>
      <w:r w:rsidR="000204FE">
        <w:rPr>
          <w:rFonts w:asciiTheme="minorHAnsi" w:hAnsiTheme="minorHAnsi" w:cstheme="minorHAnsi"/>
        </w:rPr>
        <w:t xml:space="preserve"> sont essentiels pour l’équilibre économique de l’association.</w:t>
      </w:r>
    </w:p>
    <w:p w14:paraId="6DE78E1B" w14:textId="34DD34FA" w:rsidR="00953B50" w:rsidRDefault="00953B50" w:rsidP="00E3383A">
      <w:pPr>
        <w:pStyle w:val="Standard"/>
        <w:numPr>
          <w:ilvl w:val="0"/>
          <w:numId w:val="29"/>
        </w:numPr>
        <w:rPr>
          <w:rFonts w:asciiTheme="minorHAnsi" w:hAnsiTheme="minorHAnsi" w:cstheme="minorHAnsi"/>
        </w:rPr>
      </w:pPr>
      <w:r>
        <w:rPr>
          <w:rFonts w:asciiTheme="minorHAnsi" w:hAnsiTheme="minorHAnsi" w:cstheme="minorHAnsi"/>
        </w:rPr>
        <w:t xml:space="preserve">La prochaine réunion du Comité sera </w:t>
      </w:r>
      <w:r w:rsidR="004E4856">
        <w:rPr>
          <w:rFonts w:asciiTheme="minorHAnsi" w:hAnsiTheme="minorHAnsi" w:cstheme="minorHAnsi"/>
        </w:rPr>
        <w:t>essentiellement consacrée à l</w:t>
      </w:r>
      <w:r w:rsidR="00E858DB">
        <w:rPr>
          <w:rFonts w:asciiTheme="minorHAnsi" w:hAnsiTheme="minorHAnsi" w:cstheme="minorHAnsi"/>
        </w:rPr>
        <w:t>a répartition des missions portées par Ponts Alumni entre les membres du Comité</w:t>
      </w:r>
      <w:r w:rsidR="0056094D">
        <w:rPr>
          <w:rFonts w:asciiTheme="minorHAnsi" w:hAnsiTheme="minorHAnsi" w:cstheme="minorHAnsi"/>
        </w:rPr>
        <w:t xml:space="preserve"> et plus particulièrement les nouveaux élus.</w:t>
      </w:r>
    </w:p>
    <w:p w14:paraId="5F310B0E" w14:textId="7782101E" w:rsidR="00AA5E83" w:rsidRDefault="00AA5E83" w:rsidP="00AA5E83">
      <w:pPr>
        <w:pStyle w:val="Standard"/>
        <w:rPr>
          <w:rFonts w:asciiTheme="minorHAnsi" w:hAnsiTheme="minorHAnsi" w:cstheme="minorHAnsi"/>
        </w:rPr>
      </w:pPr>
    </w:p>
    <w:p w14:paraId="53B14EA6" w14:textId="77777777" w:rsidR="00AA5E83" w:rsidRDefault="00AA5E83" w:rsidP="00AA5E83">
      <w:pPr>
        <w:pStyle w:val="Standard"/>
        <w:rPr>
          <w:rFonts w:asciiTheme="minorHAnsi" w:hAnsiTheme="minorHAnsi" w:cstheme="minorHAnsi"/>
        </w:rPr>
      </w:pPr>
    </w:p>
    <w:p w14:paraId="394D7A27" w14:textId="20BC184C" w:rsidR="00FC0E4E" w:rsidRDefault="00FC0E4E" w:rsidP="007E287B">
      <w:pPr>
        <w:pStyle w:val="Standard"/>
        <w:numPr>
          <w:ilvl w:val="0"/>
          <w:numId w:val="29"/>
        </w:numPr>
        <w:rPr>
          <w:rFonts w:asciiTheme="minorHAnsi" w:hAnsiTheme="minorHAnsi" w:cstheme="minorHAnsi"/>
        </w:rPr>
      </w:pPr>
      <w:r>
        <w:rPr>
          <w:rFonts w:asciiTheme="minorHAnsi" w:hAnsiTheme="minorHAnsi" w:cstheme="minorHAnsi"/>
          <w:b/>
        </w:rPr>
        <w:t>Prochaines dates de la gouvernance </w:t>
      </w:r>
      <w:r w:rsidRPr="00FC0E4E">
        <w:rPr>
          <w:rFonts w:asciiTheme="minorHAnsi" w:hAnsiTheme="minorHAnsi" w:cstheme="minorHAnsi"/>
        </w:rPr>
        <w:t>:</w:t>
      </w:r>
      <w:r w:rsidR="00306F35">
        <w:rPr>
          <w:rFonts w:asciiTheme="minorHAnsi" w:hAnsiTheme="minorHAnsi" w:cstheme="minorHAnsi"/>
        </w:rPr>
        <w:t xml:space="preserve"> </w:t>
      </w:r>
    </w:p>
    <w:p w14:paraId="6AFCE14A" w14:textId="025BD13E" w:rsidR="00DC7D50" w:rsidRDefault="00DC7D50" w:rsidP="00DC7D50">
      <w:pPr>
        <w:pStyle w:val="Standard"/>
        <w:rPr>
          <w:rFonts w:asciiTheme="minorHAnsi" w:hAnsiTheme="minorHAnsi" w:cstheme="minorHAnsi"/>
        </w:rPr>
      </w:pPr>
    </w:p>
    <w:p w14:paraId="0861251F" w14:textId="77777777" w:rsidR="00DC7D50" w:rsidRDefault="00DC7D50" w:rsidP="00DC7D50">
      <w:pPr>
        <w:pStyle w:val="Standard"/>
        <w:ind w:left="720"/>
        <w:jc w:val="center"/>
        <w:rPr>
          <w:rFonts w:asciiTheme="minorHAnsi" w:hAnsiTheme="minorHAnsi" w:cstheme="minorHAnsi"/>
          <w:b/>
        </w:rPr>
      </w:pPr>
      <w:r>
        <w:rPr>
          <w:rFonts w:asciiTheme="minorHAnsi" w:hAnsiTheme="minorHAnsi" w:cstheme="minorHAnsi"/>
          <w:b/>
        </w:rPr>
        <w:t>Tous les membres du Comité qui souhaitent participer aux réunions de Bureau</w:t>
      </w:r>
    </w:p>
    <w:p w14:paraId="477B782D" w14:textId="78C3BE1C" w:rsidR="00DC7D50" w:rsidRDefault="00DC7D50" w:rsidP="00DC7D50">
      <w:pPr>
        <w:pStyle w:val="Standard"/>
        <w:ind w:left="720"/>
        <w:jc w:val="center"/>
        <w:rPr>
          <w:rFonts w:asciiTheme="minorHAnsi" w:hAnsiTheme="minorHAnsi" w:cstheme="minorHAnsi"/>
          <w:b/>
        </w:rPr>
      </w:pPr>
      <w:proofErr w:type="gramStart"/>
      <w:r>
        <w:rPr>
          <w:rFonts w:asciiTheme="minorHAnsi" w:hAnsiTheme="minorHAnsi" w:cstheme="minorHAnsi"/>
          <w:b/>
        </w:rPr>
        <w:t>peuvent</w:t>
      </w:r>
      <w:proofErr w:type="gramEnd"/>
      <w:r>
        <w:rPr>
          <w:rFonts w:asciiTheme="minorHAnsi" w:hAnsiTheme="minorHAnsi" w:cstheme="minorHAnsi"/>
          <w:b/>
        </w:rPr>
        <w:t xml:space="preserve"> s’inscrire.</w:t>
      </w:r>
    </w:p>
    <w:p w14:paraId="1776E6A8" w14:textId="77777777" w:rsidR="00DC7D50" w:rsidRDefault="00DC7D50" w:rsidP="00DC7D50">
      <w:pPr>
        <w:pStyle w:val="Standard"/>
        <w:rPr>
          <w:rFonts w:asciiTheme="minorHAnsi" w:hAnsiTheme="minorHAnsi" w:cstheme="minorHAnsi"/>
        </w:rPr>
      </w:pPr>
    </w:p>
    <w:p w14:paraId="394D7A2D" w14:textId="16F669E3" w:rsidR="00FC0E4E" w:rsidRPr="00306F35" w:rsidRDefault="00306F35" w:rsidP="00FC0E4E">
      <w:pPr>
        <w:pStyle w:val="Standard"/>
        <w:numPr>
          <w:ilvl w:val="1"/>
          <w:numId w:val="29"/>
        </w:numPr>
        <w:rPr>
          <w:rFonts w:asciiTheme="minorHAnsi" w:hAnsiTheme="minorHAnsi" w:cstheme="minorHAnsi"/>
        </w:rPr>
      </w:pPr>
      <w:r>
        <w:rPr>
          <w:rFonts w:asciiTheme="minorHAnsi" w:hAnsiTheme="minorHAnsi" w:cstheme="minorHAnsi"/>
          <w:b/>
        </w:rPr>
        <w:t>18 mai : Assemblée Générale</w:t>
      </w:r>
      <w:r w:rsidR="00E013A4">
        <w:rPr>
          <w:rFonts w:asciiTheme="minorHAnsi" w:hAnsiTheme="minorHAnsi" w:cstheme="minorHAnsi"/>
          <w:b/>
        </w:rPr>
        <w:t xml:space="preserve"> (VISIO sauf intervenants)</w:t>
      </w:r>
    </w:p>
    <w:p w14:paraId="1C4EE113" w14:textId="69E253A6" w:rsidR="00306F35" w:rsidRPr="00306F35" w:rsidRDefault="00306F35" w:rsidP="00FC0E4E">
      <w:pPr>
        <w:pStyle w:val="Standard"/>
        <w:numPr>
          <w:ilvl w:val="1"/>
          <w:numId w:val="29"/>
        </w:numPr>
        <w:rPr>
          <w:rFonts w:asciiTheme="minorHAnsi" w:hAnsiTheme="minorHAnsi" w:cstheme="minorHAnsi"/>
        </w:rPr>
      </w:pPr>
      <w:r>
        <w:rPr>
          <w:rFonts w:asciiTheme="minorHAnsi" w:hAnsiTheme="minorHAnsi" w:cstheme="minorHAnsi"/>
          <w:b/>
        </w:rPr>
        <w:t>26 mai : Comité</w:t>
      </w:r>
    </w:p>
    <w:p w14:paraId="2AAFFA65" w14:textId="71BB23D1" w:rsidR="00306F35" w:rsidRPr="00306F35" w:rsidRDefault="00306F35" w:rsidP="00FC0E4E">
      <w:pPr>
        <w:pStyle w:val="Standard"/>
        <w:numPr>
          <w:ilvl w:val="1"/>
          <w:numId w:val="29"/>
        </w:numPr>
        <w:rPr>
          <w:rFonts w:asciiTheme="minorHAnsi" w:hAnsiTheme="minorHAnsi" w:cstheme="minorHAnsi"/>
        </w:rPr>
      </w:pPr>
      <w:r>
        <w:rPr>
          <w:rFonts w:asciiTheme="minorHAnsi" w:hAnsiTheme="minorHAnsi" w:cstheme="minorHAnsi"/>
          <w:b/>
        </w:rPr>
        <w:t xml:space="preserve">9 juin : </w:t>
      </w:r>
      <w:r w:rsidRPr="00407E27">
        <w:rPr>
          <w:rFonts w:asciiTheme="minorHAnsi" w:hAnsiTheme="minorHAnsi" w:cstheme="minorHAnsi"/>
          <w:bCs/>
        </w:rPr>
        <w:t>Bureau</w:t>
      </w:r>
    </w:p>
    <w:p w14:paraId="3359FCD7" w14:textId="1A9A89C1" w:rsidR="00306F35" w:rsidRPr="00306F35" w:rsidRDefault="00306F35" w:rsidP="00FC0E4E">
      <w:pPr>
        <w:pStyle w:val="Standard"/>
        <w:numPr>
          <w:ilvl w:val="1"/>
          <w:numId w:val="29"/>
        </w:numPr>
        <w:rPr>
          <w:rFonts w:asciiTheme="minorHAnsi" w:hAnsiTheme="minorHAnsi" w:cstheme="minorHAnsi"/>
        </w:rPr>
      </w:pPr>
      <w:r>
        <w:rPr>
          <w:rFonts w:asciiTheme="minorHAnsi" w:hAnsiTheme="minorHAnsi" w:cstheme="minorHAnsi"/>
          <w:b/>
        </w:rPr>
        <w:t>7 juillet : Comité</w:t>
      </w:r>
    </w:p>
    <w:p w14:paraId="35A36DA8" w14:textId="21202203" w:rsidR="00306F35" w:rsidRPr="00306F35" w:rsidRDefault="00306F35" w:rsidP="00FC0E4E">
      <w:pPr>
        <w:pStyle w:val="Standard"/>
        <w:numPr>
          <w:ilvl w:val="1"/>
          <w:numId w:val="29"/>
        </w:numPr>
        <w:rPr>
          <w:rFonts w:asciiTheme="minorHAnsi" w:hAnsiTheme="minorHAnsi" w:cstheme="minorHAnsi"/>
        </w:rPr>
      </w:pPr>
      <w:r>
        <w:rPr>
          <w:rFonts w:asciiTheme="minorHAnsi" w:hAnsiTheme="minorHAnsi" w:cstheme="minorHAnsi"/>
          <w:b/>
        </w:rPr>
        <w:t>18 septembre : Séminaire du Comité</w:t>
      </w:r>
    </w:p>
    <w:p w14:paraId="68C596AB" w14:textId="2061C6DF" w:rsidR="00306F35" w:rsidRPr="00306F35" w:rsidRDefault="00306F35" w:rsidP="00FC0E4E">
      <w:pPr>
        <w:pStyle w:val="Standard"/>
        <w:numPr>
          <w:ilvl w:val="1"/>
          <w:numId w:val="29"/>
        </w:numPr>
        <w:rPr>
          <w:rFonts w:asciiTheme="minorHAnsi" w:hAnsiTheme="minorHAnsi" w:cstheme="minorHAnsi"/>
        </w:rPr>
      </w:pPr>
      <w:r>
        <w:rPr>
          <w:rFonts w:asciiTheme="minorHAnsi" w:hAnsiTheme="minorHAnsi" w:cstheme="minorHAnsi"/>
          <w:b/>
        </w:rPr>
        <w:t xml:space="preserve">21 octobre : </w:t>
      </w:r>
      <w:r w:rsidRPr="00407E27">
        <w:rPr>
          <w:rFonts w:asciiTheme="minorHAnsi" w:hAnsiTheme="minorHAnsi" w:cstheme="minorHAnsi"/>
          <w:bCs/>
        </w:rPr>
        <w:t>Bureau</w:t>
      </w:r>
    </w:p>
    <w:p w14:paraId="621725BD" w14:textId="57208D25" w:rsidR="00306F35" w:rsidRPr="00306F35" w:rsidRDefault="00306F35" w:rsidP="00FC0E4E">
      <w:pPr>
        <w:pStyle w:val="Standard"/>
        <w:numPr>
          <w:ilvl w:val="1"/>
          <w:numId w:val="29"/>
        </w:numPr>
        <w:rPr>
          <w:rFonts w:asciiTheme="minorHAnsi" w:hAnsiTheme="minorHAnsi" w:cstheme="minorHAnsi"/>
        </w:rPr>
      </w:pPr>
      <w:r>
        <w:rPr>
          <w:rFonts w:asciiTheme="minorHAnsi" w:hAnsiTheme="minorHAnsi" w:cstheme="minorHAnsi"/>
          <w:b/>
        </w:rPr>
        <w:t xml:space="preserve">26 novembre : </w:t>
      </w:r>
      <w:r w:rsidRPr="00407E27">
        <w:rPr>
          <w:rFonts w:asciiTheme="minorHAnsi" w:hAnsiTheme="minorHAnsi" w:cstheme="minorHAnsi"/>
          <w:bCs/>
        </w:rPr>
        <w:t>Bureau</w:t>
      </w:r>
    </w:p>
    <w:p w14:paraId="16D39A63" w14:textId="21B50E31" w:rsidR="00306F35" w:rsidRPr="00FC0E4E" w:rsidRDefault="00306F35" w:rsidP="00FC0E4E">
      <w:pPr>
        <w:pStyle w:val="Standard"/>
        <w:numPr>
          <w:ilvl w:val="1"/>
          <w:numId w:val="29"/>
        </w:numPr>
        <w:rPr>
          <w:rFonts w:asciiTheme="minorHAnsi" w:hAnsiTheme="minorHAnsi" w:cstheme="minorHAnsi"/>
        </w:rPr>
      </w:pPr>
      <w:r>
        <w:rPr>
          <w:rFonts w:asciiTheme="minorHAnsi" w:hAnsiTheme="minorHAnsi" w:cstheme="minorHAnsi"/>
          <w:b/>
        </w:rPr>
        <w:t>16 décembre : Comité et dîner de fin d’année</w:t>
      </w:r>
    </w:p>
    <w:p w14:paraId="394D7A2E" w14:textId="77777777" w:rsidR="008724FB" w:rsidRPr="008724FB" w:rsidRDefault="008724FB" w:rsidP="008724FB">
      <w:pPr>
        <w:pStyle w:val="Standard"/>
        <w:rPr>
          <w:rFonts w:asciiTheme="minorHAnsi" w:hAnsiTheme="minorHAnsi" w:cstheme="minorHAnsi"/>
        </w:rPr>
      </w:pPr>
    </w:p>
    <w:p w14:paraId="394D7A2F" w14:textId="25FA854D" w:rsidR="0014558B" w:rsidRDefault="005C1D40" w:rsidP="008724FB">
      <w:pPr>
        <w:pStyle w:val="Standard"/>
        <w:ind w:left="720"/>
        <w:jc w:val="center"/>
        <w:rPr>
          <w:rFonts w:asciiTheme="minorHAnsi" w:hAnsiTheme="minorHAnsi" w:cstheme="minorHAnsi"/>
          <w:b/>
        </w:rPr>
      </w:pPr>
      <w:r w:rsidRPr="005C1D40">
        <w:rPr>
          <w:rFonts w:asciiTheme="minorHAnsi" w:hAnsiTheme="minorHAnsi" w:cstheme="minorHAnsi"/>
          <w:b/>
        </w:rPr>
        <w:t xml:space="preserve">Prochaine réunion du </w:t>
      </w:r>
      <w:r w:rsidR="00407E27">
        <w:rPr>
          <w:rFonts w:asciiTheme="minorHAnsi" w:hAnsiTheme="minorHAnsi" w:cstheme="minorHAnsi"/>
          <w:b/>
        </w:rPr>
        <w:t>Comité</w:t>
      </w:r>
      <w:r w:rsidRPr="005C1D40">
        <w:rPr>
          <w:rFonts w:asciiTheme="minorHAnsi" w:hAnsiTheme="minorHAnsi" w:cstheme="minorHAnsi"/>
          <w:b/>
        </w:rPr>
        <w:t xml:space="preserve"> : </w:t>
      </w:r>
      <w:r w:rsidR="00407E27">
        <w:rPr>
          <w:rFonts w:asciiTheme="minorHAnsi" w:hAnsiTheme="minorHAnsi" w:cstheme="minorHAnsi"/>
          <w:b/>
        </w:rPr>
        <w:t>26 mai</w:t>
      </w:r>
      <w:r w:rsidRPr="005C1D40">
        <w:rPr>
          <w:rFonts w:asciiTheme="minorHAnsi" w:hAnsiTheme="minorHAnsi" w:cstheme="minorHAnsi"/>
          <w:b/>
        </w:rPr>
        <w:t>, à 18h30</w:t>
      </w:r>
    </w:p>
    <w:p w14:paraId="212E826D" w14:textId="4C2C5698" w:rsidR="00407E27" w:rsidRPr="008724FB" w:rsidRDefault="00407E27" w:rsidP="008724FB">
      <w:pPr>
        <w:pStyle w:val="Standard"/>
        <w:ind w:left="720"/>
        <w:jc w:val="center"/>
        <w:rPr>
          <w:rFonts w:asciiTheme="minorHAnsi" w:hAnsiTheme="minorHAnsi" w:cstheme="minorHAnsi"/>
          <w:b/>
        </w:rPr>
      </w:pPr>
      <w:r>
        <w:rPr>
          <w:rFonts w:asciiTheme="minorHAnsi" w:hAnsiTheme="minorHAnsi" w:cstheme="minorHAnsi"/>
          <w:b/>
        </w:rPr>
        <w:t xml:space="preserve">Les réunions sont également accessibles en </w:t>
      </w:r>
      <w:proofErr w:type="spellStart"/>
      <w:r>
        <w:rPr>
          <w:rFonts w:asciiTheme="minorHAnsi" w:hAnsiTheme="minorHAnsi" w:cstheme="minorHAnsi"/>
          <w:b/>
        </w:rPr>
        <w:t>visio</w:t>
      </w:r>
      <w:proofErr w:type="spellEnd"/>
      <w:r>
        <w:rPr>
          <w:rFonts w:asciiTheme="minorHAnsi" w:hAnsiTheme="minorHAnsi" w:cstheme="minorHAnsi"/>
          <w:b/>
        </w:rPr>
        <w:t xml:space="preserve"> : </w:t>
      </w:r>
      <w:r w:rsidRPr="00407E27">
        <w:rPr>
          <w:rFonts w:asciiTheme="minorHAnsi" w:hAnsiTheme="minorHAnsi" w:cstheme="minorHAnsi"/>
          <w:b/>
        </w:rPr>
        <w:t>https://ponts-alumni.vidyocloud.com/join/RM2bauX9Jf</w:t>
      </w:r>
    </w:p>
    <w:sectPr w:rsidR="00407E27" w:rsidRPr="008724FB" w:rsidSect="000A59F5">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5" w:left="1134" w:header="720" w:footer="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7F469" w14:textId="77777777" w:rsidR="00CB4715" w:rsidRDefault="00CB4715">
      <w:r>
        <w:separator/>
      </w:r>
    </w:p>
  </w:endnote>
  <w:endnote w:type="continuationSeparator" w:id="0">
    <w:p w14:paraId="62541B8C" w14:textId="77777777" w:rsidR="00CB4715" w:rsidRDefault="00CB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FFD12" w14:textId="77777777" w:rsidR="00E42B27" w:rsidRDefault="00E42B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7A3A" w14:textId="36B4A01C" w:rsidR="009D251A" w:rsidRPr="009D251A" w:rsidRDefault="009D251A">
    <w:pPr>
      <w:pStyle w:val="Pieddepage"/>
      <w:rPr>
        <w:rFonts w:asciiTheme="minorHAnsi" w:hAnsiTheme="minorHAnsi" w:cstheme="minorHAnsi"/>
      </w:rPr>
    </w:pPr>
    <w:r w:rsidRPr="009D251A">
      <w:rPr>
        <w:rFonts w:asciiTheme="minorHAnsi" w:hAnsiTheme="minorHAnsi" w:cstheme="minorHAnsi"/>
      </w:rPr>
      <w:t>Ponts Alumni</w:t>
    </w:r>
    <w:r w:rsidRPr="009D251A">
      <w:rPr>
        <w:rFonts w:asciiTheme="minorHAnsi" w:hAnsiTheme="minorHAnsi" w:cstheme="minorHAnsi"/>
      </w:rPr>
      <w:tab/>
    </w:r>
    <w:r w:rsidR="00EC520B">
      <w:rPr>
        <w:rFonts w:asciiTheme="minorHAnsi" w:hAnsiTheme="minorHAnsi" w:cstheme="minorHAnsi"/>
      </w:rPr>
      <w:t xml:space="preserve">Comité du </w:t>
    </w:r>
    <w:r w:rsidR="00631526">
      <w:rPr>
        <w:rFonts w:asciiTheme="minorHAnsi" w:hAnsiTheme="minorHAnsi" w:cstheme="minorHAnsi"/>
      </w:rPr>
      <w:t>21 avril</w:t>
    </w:r>
    <w:r w:rsidR="009249D8">
      <w:rPr>
        <w:rFonts w:asciiTheme="minorHAnsi" w:hAnsiTheme="minorHAnsi" w:cstheme="minorHAnsi"/>
      </w:rPr>
      <w:t xml:space="preserve"> 2020</w:t>
    </w:r>
    <w:r>
      <w:rPr>
        <w:rFonts w:asciiTheme="minorHAnsi" w:hAnsiTheme="minorHAnsi" w:cstheme="minorHAnsi"/>
      </w:rPr>
      <w:tab/>
    </w:r>
    <w:r w:rsidRPr="009D251A">
      <w:rPr>
        <w:rFonts w:asciiTheme="minorHAnsi" w:hAnsiTheme="minorHAnsi" w:cstheme="minorHAnsi"/>
      </w:rPr>
      <w:fldChar w:fldCharType="begin"/>
    </w:r>
    <w:r w:rsidRPr="009D251A">
      <w:rPr>
        <w:rFonts w:asciiTheme="minorHAnsi" w:hAnsiTheme="minorHAnsi" w:cstheme="minorHAnsi"/>
      </w:rPr>
      <w:instrText>PAGE   \* MERGEFORMAT</w:instrText>
    </w:r>
    <w:r w:rsidRPr="009D251A">
      <w:rPr>
        <w:rFonts w:asciiTheme="minorHAnsi" w:hAnsiTheme="minorHAnsi" w:cstheme="minorHAnsi"/>
      </w:rPr>
      <w:fldChar w:fldCharType="separate"/>
    </w:r>
    <w:r w:rsidR="00E60F5F">
      <w:rPr>
        <w:rFonts w:asciiTheme="minorHAnsi" w:hAnsiTheme="minorHAnsi" w:cstheme="minorHAnsi"/>
        <w:noProof/>
      </w:rPr>
      <w:t>2</w:t>
    </w:r>
    <w:r w:rsidRPr="009D251A">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15F6" w14:textId="77777777" w:rsidR="00E42B27" w:rsidRDefault="00E42B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D226D" w14:textId="77777777" w:rsidR="00CB4715" w:rsidRDefault="00CB4715">
      <w:r>
        <w:rPr>
          <w:color w:val="000000"/>
        </w:rPr>
        <w:separator/>
      </w:r>
    </w:p>
  </w:footnote>
  <w:footnote w:type="continuationSeparator" w:id="0">
    <w:p w14:paraId="4C92D674" w14:textId="77777777" w:rsidR="00CB4715" w:rsidRDefault="00CB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7A37" w14:textId="28FDF809" w:rsidR="003E5E57" w:rsidRDefault="003E5E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7A38" w14:textId="32214830" w:rsidR="003E5E57" w:rsidRDefault="003E5E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7A3B" w14:textId="5C3CF132" w:rsidR="003E5E57" w:rsidRDefault="003E5E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427"/>
    <w:multiLevelType w:val="hybridMultilevel"/>
    <w:tmpl w:val="1610B0B0"/>
    <w:lvl w:ilvl="0" w:tplc="060A31F2">
      <w:start w:val="1"/>
      <w:numFmt w:val="bullet"/>
      <w:lvlText w:val="–"/>
      <w:lvlJc w:val="left"/>
      <w:pPr>
        <w:tabs>
          <w:tab w:val="num" w:pos="720"/>
        </w:tabs>
        <w:ind w:left="720" w:hanging="360"/>
      </w:pPr>
      <w:rPr>
        <w:rFonts w:ascii="Arial" w:hAnsi="Arial" w:hint="default"/>
      </w:rPr>
    </w:lvl>
    <w:lvl w:ilvl="1" w:tplc="9A229AE4">
      <w:start w:val="1"/>
      <w:numFmt w:val="bullet"/>
      <w:lvlText w:val="–"/>
      <w:lvlJc w:val="left"/>
      <w:pPr>
        <w:tabs>
          <w:tab w:val="num" w:pos="1440"/>
        </w:tabs>
        <w:ind w:left="1440" w:hanging="360"/>
      </w:pPr>
      <w:rPr>
        <w:rFonts w:ascii="Arial" w:hAnsi="Arial" w:hint="default"/>
      </w:rPr>
    </w:lvl>
    <w:lvl w:ilvl="2" w:tplc="B6F8CA30" w:tentative="1">
      <w:start w:val="1"/>
      <w:numFmt w:val="bullet"/>
      <w:lvlText w:val="–"/>
      <w:lvlJc w:val="left"/>
      <w:pPr>
        <w:tabs>
          <w:tab w:val="num" w:pos="2160"/>
        </w:tabs>
        <w:ind w:left="2160" w:hanging="360"/>
      </w:pPr>
      <w:rPr>
        <w:rFonts w:ascii="Arial" w:hAnsi="Arial" w:hint="default"/>
      </w:rPr>
    </w:lvl>
    <w:lvl w:ilvl="3" w:tplc="0F3849F6" w:tentative="1">
      <w:start w:val="1"/>
      <w:numFmt w:val="bullet"/>
      <w:lvlText w:val="–"/>
      <w:lvlJc w:val="left"/>
      <w:pPr>
        <w:tabs>
          <w:tab w:val="num" w:pos="2880"/>
        </w:tabs>
        <w:ind w:left="2880" w:hanging="360"/>
      </w:pPr>
      <w:rPr>
        <w:rFonts w:ascii="Arial" w:hAnsi="Arial" w:hint="default"/>
      </w:rPr>
    </w:lvl>
    <w:lvl w:ilvl="4" w:tplc="F6629F06" w:tentative="1">
      <w:start w:val="1"/>
      <w:numFmt w:val="bullet"/>
      <w:lvlText w:val="–"/>
      <w:lvlJc w:val="left"/>
      <w:pPr>
        <w:tabs>
          <w:tab w:val="num" w:pos="3600"/>
        </w:tabs>
        <w:ind w:left="3600" w:hanging="360"/>
      </w:pPr>
      <w:rPr>
        <w:rFonts w:ascii="Arial" w:hAnsi="Arial" w:hint="default"/>
      </w:rPr>
    </w:lvl>
    <w:lvl w:ilvl="5" w:tplc="3EB4CD10" w:tentative="1">
      <w:start w:val="1"/>
      <w:numFmt w:val="bullet"/>
      <w:lvlText w:val="–"/>
      <w:lvlJc w:val="left"/>
      <w:pPr>
        <w:tabs>
          <w:tab w:val="num" w:pos="4320"/>
        </w:tabs>
        <w:ind w:left="4320" w:hanging="360"/>
      </w:pPr>
      <w:rPr>
        <w:rFonts w:ascii="Arial" w:hAnsi="Arial" w:hint="default"/>
      </w:rPr>
    </w:lvl>
    <w:lvl w:ilvl="6" w:tplc="76C86974" w:tentative="1">
      <w:start w:val="1"/>
      <w:numFmt w:val="bullet"/>
      <w:lvlText w:val="–"/>
      <w:lvlJc w:val="left"/>
      <w:pPr>
        <w:tabs>
          <w:tab w:val="num" w:pos="5040"/>
        </w:tabs>
        <w:ind w:left="5040" w:hanging="360"/>
      </w:pPr>
      <w:rPr>
        <w:rFonts w:ascii="Arial" w:hAnsi="Arial" w:hint="default"/>
      </w:rPr>
    </w:lvl>
    <w:lvl w:ilvl="7" w:tplc="1BEED00A" w:tentative="1">
      <w:start w:val="1"/>
      <w:numFmt w:val="bullet"/>
      <w:lvlText w:val="–"/>
      <w:lvlJc w:val="left"/>
      <w:pPr>
        <w:tabs>
          <w:tab w:val="num" w:pos="5760"/>
        </w:tabs>
        <w:ind w:left="5760" w:hanging="360"/>
      </w:pPr>
      <w:rPr>
        <w:rFonts w:ascii="Arial" w:hAnsi="Arial" w:hint="default"/>
      </w:rPr>
    </w:lvl>
    <w:lvl w:ilvl="8" w:tplc="849000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D0E89"/>
    <w:multiLevelType w:val="hybridMultilevel"/>
    <w:tmpl w:val="7CEE3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C4937"/>
    <w:multiLevelType w:val="hybridMultilevel"/>
    <w:tmpl w:val="25E07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86D18"/>
    <w:multiLevelType w:val="hybridMultilevel"/>
    <w:tmpl w:val="3D78B6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D2E57CC">
      <w:numFmt w:val="bullet"/>
      <w:lvlText w:val="•"/>
      <w:lvlJc w:val="left"/>
      <w:pPr>
        <w:ind w:left="3225" w:hanging="705"/>
      </w:pPr>
      <w:rPr>
        <w:rFonts w:ascii="Calibri" w:eastAsia="SimSu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208CF"/>
    <w:multiLevelType w:val="multilevel"/>
    <w:tmpl w:val="1E680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0C747593"/>
    <w:multiLevelType w:val="hybridMultilevel"/>
    <w:tmpl w:val="C198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26467"/>
    <w:multiLevelType w:val="hybridMultilevel"/>
    <w:tmpl w:val="43A43B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3013A5"/>
    <w:multiLevelType w:val="hybridMultilevel"/>
    <w:tmpl w:val="CCEACC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5F6BAC"/>
    <w:multiLevelType w:val="hybridMultilevel"/>
    <w:tmpl w:val="522601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660BE"/>
    <w:multiLevelType w:val="multilevel"/>
    <w:tmpl w:val="3B72E8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1FE67A59"/>
    <w:multiLevelType w:val="multilevel"/>
    <w:tmpl w:val="E7DA50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204E1701"/>
    <w:multiLevelType w:val="hybridMultilevel"/>
    <w:tmpl w:val="4CEEB9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EA4E9D"/>
    <w:multiLevelType w:val="hybridMultilevel"/>
    <w:tmpl w:val="26B0B4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060A57"/>
    <w:multiLevelType w:val="hybridMultilevel"/>
    <w:tmpl w:val="A95C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1A2747"/>
    <w:multiLevelType w:val="multilevel"/>
    <w:tmpl w:val="31AE48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2D2A54CA"/>
    <w:multiLevelType w:val="hybridMultilevel"/>
    <w:tmpl w:val="234EC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836CF"/>
    <w:multiLevelType w:val="hybridMultilevel"/>
    <w:tmpl w:val="DAF47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FF2A36"/>
    <w:multiLevelType w:val="hybridMultilevel"/>
    <w:tmpl w:val="E2F44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E76B3F"/>
    <w:multiLevelType w:val="hybridMultilevel"/>
    <w:tmpl w:val="183AA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AF043C"/>
    <w:multiLevelType w:val="multilevel"/>
    <w:tmpl w:val="363E36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44C443D4"/>
    <w:multiLevelType w:val="hybridMultilevel"/>
    <w:tmpl w:val="DF8EC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7C3189"/>
    <w:multiLevelType w:val="hybridMultilevel"/>
    <w:tmpl w:val="414209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7E643F"/>
    <w:multiLevelType w:val="hybridMultilevel"/>
    <w:tmpl w:val="409AE05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BF66EC2"/>
    <w:multiLevelType w:val="hybridMultilevel"/>
    <w:tmpl w:val="A7668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9B2D42"/>
    <w:multiLevelType w:val="hybridMultilevel"/>
    <w:tmpl w:val="01DC96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0B214B2"/>
    <w:multiLevelType w:val="hybridMultilevel"/>
    <w:tmpl w:val="705E3D66"/>
    <w:lvl w:ilvl="0" w:tplc="E4E01BBE">
      <w:start w:val="1"/>
      <w:numFmt w:val="bullet"/>
      <w:lvlText w:val="–"/>
      <w:lvlJc w:val="left"/>
      <w:pPr>
        <w:tabs>
          <w:tab w:val="num" w:pos="720"/>
        </w:tabs>
        <w:ind w:left="720" w:hanging="360"/>
      </w:pPr>
      <w:rPr>
        <w:rFonts w:ascii="Arial" w:hAnsi="Arial" w:hint="default"/>
      </w:rPr>
    </w:lvl>
    <w:lvl w:ilvl="1" w:tplc="9E1ABB48">
      <w:start w:val="1"/>
      <w:numFmt w:val="bullet"/>
      <w:lvlText w:val="–"/>
      <w:lvlJc w:val="left"/>
      <w:pPr>
        <w:tabs>
          <w:tab w:val="num" w:pos="1440"/>
        </w:tabs>
        <w:ind w:left="1440" w:hanging="360"/>
      </w:pPr>
      <w:rPr>
        <w:rFonts w:ascii="Arial" w:hAnsi="Arial" w:hint="default"/>
      </w:rPr>
    </w:lvl>
    <w:lvl w:ilvl="2" w:tplc="6754923E">
      <w:numFmt w:val="bullet"/>
      <w:lvlText w:val="•"/>
      <w:lvlJc w:val="left"/>
      <w:pPr>
        <w:tabs>
          <w:tab w:val="num" w:pos="2160"/>
        </w:tabs>
        <w:ind w:left="2160" w:hanging="360"/>
      </w:pPr>
      <w:rPr>
        <w:rFonts w:ascii="Arial" w:hAnsi="Arial" w:hint="default"/>
      </w:rPr>
    </w:lvl>
    <w:lvl w:ilvl="3" w:tplc="EAAE9A6E" w:tentative="1">
      <w:start w:val="1"/>
      <w:numFmt w:val="bullet"/>
      <w:lvlText w:val="–"/>
      <w:lvlJc w:val="left"/>
      <w:pPr>
        <w:tabs>
          <w:tab w:val="num" w:pos="2880"/>
        </w:tabs>
        <w:ind w:left="2880" w:hanging="360"/>
      </w:pPr>
      <w:rPr>
        <w:rFonts w:ascii="Arial" w:hAnsi="Arial" w:hint="default"/>
      </w:rPr>
    </w:lvl>
    <w:lvl w:ilvl="4" w:tplc="EE84F346" w:tentative="1">
      <w:start w:val="1"/>
      <w:numFmt w:val="bullet"/>
      <w:lvlText w:val="–"/>
      <w:lvlJc w:val="left"/>
      <w:pPr>
        <w:tabs>
          <w:tab w:val="num" w:pos="3600"/>
        </w:tabs>
        <w:ind w:left="3600" w:hanging="360"/>
      </w:pPr>
      <w:rPr>
        <w:rFonts w:ascii="Arial" w:hAnsi="Arial" w:hint="default"/>
      </w:rPr>
    </w:lvl>
    <w:lvl w:ilvl="5" w:tplc="48729082" w:tentative="1">
      <w:start w:val="1"/>
      <w:numFmt w:val="bullet"/>
      <w:lvlText w:val="–"/>
      <w:lvlJc w:val="left"/>
      <w:pPr>
        <w:tabs>
          <w:tab w:val="num" w:pos="4320"/>
        </w:tabs>
        <w:ind w:left="4320" w:hanging="360"/>
      </w:pPr>
      <w:rPr>
        <w:rFonts w:ascii="Arial" w:hAnsi="Arial" w:hint="default"/>
      </w:rPr>
    </w:lvl>
    <w:lvl w:ilvl="6" w:tplc="5674FED6" w:tentative="1">
      <w:start w:val="1"/>
      <w:numFmt w:val="bullet"/>
      <w:lvlText w:val="–"/>
      <w:lvlJc w:val="left"/>
      <w:pPr>
        <w:tabs>
          <w:tab w:val="num" w:pos="5040"/>
        </w:tabs>
        <w:ind w:left="5040" w:hanging="360"/>
      </w:pPr>
      <w:rPr>
        <w:rFonts w:ascii="Arial" w:hAnsi="Arial" w:hint="default"/>
      </w:rPr>
    </w:lvl>
    <w:lvl w:ilvl="7" w:tplc="1E0ADCBC" w:tentative="1">
      <w:start w:val="1"/>
      <w:numFmt w:val="bullet"/>
      <w:lvlText w:val="–"/>
      <w:lvlJc w:val="left"/>
      <w:pPr>
        <w:tabs>
          <w:tab w:val="num" w:pos="5760"/>
        </w:tabs>
        <w:ind w:left="5760" w:hanging="360"/>
      </w:pPr>
      <w:rPr>
        <w:rFonts w:ascii="Arial" w:hAnsi="Arial" w:hint="default"/>
      </w:rPr>
    </w:lvl>
    <w:lvl w:ilvl="8" w:tplc="DAC8E1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145BA6"/>
    <w:multiLevelType w:val="hybridMultilevel"/>
    <w:tmpl w:val="EFFC5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EF4B1A"/>
    <w:multiLevelType w:val="multilevel"/>
    <w:tmpl w:val="B2BA3A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58C2E3D"/>
    <w:multiLevelType w:val="hybridMultilevel"/>
    <w:tmpl w:val="36D877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E706A2"/>
    <w:multiLevelType w:val="hybridMultilevel"/>
    <w:tmpl w:val="270EC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081D8F"/>
    <w:multiLevelType w:val="hybridMultilevel"/>
    <w:tmpl w:val="55F048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DD0E2D"/>
    <w:multiLevelType w:val="hybridMultilevel"/>
    <w:tmpl w:val="9154F0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5F2FE72">
      <w:numFmt w:val="bullet"/>
      <w:lvlText w:val="•"/>
      <w:lvlJc w:val="left"/>
      <w:pPr>
        <w:ind w:left="2505" w:hanging="705"/>
      </w:pPr>
      <w:rPr>
        <w:rFonts w:ascii="Calibri" w:eastAsia="SimSun"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8D6FC6"/>
    <w:multiLevelType w:val="multilevel"/>
    <w:tmpl w:val="C2ACDD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673E7AB3"/>
    <w:multiLevelType w:val="multilevel"/>
    <w:tmpl w:val="DF822D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 w15:restartNumberingAfterBreak="0">
    <w:nsid w:val="69664338"/>
    <w:multiLevelType w:val="hybridMultilevel"/>
    <w:tmpl w:val="0590D3A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5" w15:restartNumberingAfterBreak="0">
    <w:nsid w:val="6F927E5D"/>
    <w:multiLevelType w:val="hybridMultilevel"/>
    <w:tmpl w:val="10F28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C6036E"/>
    <w:multiLevelType w:val="hybridMultilevel"/>
    <w:tmpl w:val="64266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C369CB"/>
    <w:multiLevelType w:val="hybridMultilevel"/>
    <w:tmpl w:val="BED0DFA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D341579"/>
    <w:multiLevelType w:val="hybridMultilevel"/>
    <w:tmpl w:val="CE1A472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8322CC"/>
    <w:multiLevelType w:val="hybridMultilevel"/>
    <w:tmpl w:val="3134F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7"/>
  </w:num>
  <w:num w:numId="5">
    <w:abstractNumId w:val="14"/>
  </w:num>
  <w:num w:numId="6">
    <w:abstractNumId w:val="4"/>
  </w:num>
  <w:num w:numId="7">
    <w:abstractNumId w:val="33"/>
  </w:num>
  <w:num w:numId="8">
    <w:abstractNumId w:val="32"/>
  </w:num>
  <w:num w:numId="9">
    <w:abstractNumId w:val="36"/>
  </w:num>
  <w:num w:numId="10">
    <w:abstractNumId w:val="3"/>
  </w:num>
  <w:num w:numId="11">
    <w:abstractNumId w:val="30"/>
  </w:num>
  <w:num w:numId="12">
    <w:abstractNumId w:val="20"/>
  </w:num>
  <w:num w:numId="13">
    <w:abstractNumId w:val="39"/>
  </w:num>
  <w:num w:numId="14">
    <w:abstractNumId w:val="8"/>
  </w:num>
  <w:num w:numId="15">
    <w:abstractNumId w:val="28"/>
  </w:num>
  <w:num w:numId="16">
    <w:abstractNumId w:val="21"/>
  </w:num>
  <w:num w:numId="17">
    <w:abstractNumId w:val="31"/>
  </w:num>
  <w:num w:numId="18">
    <w:abstractNumId w:val="37"/>
  </w:num>
  <w:num w:numId="19">
    <w:abstractNumId w:val="18"/>
  </w:num>
  <w:num w:numId="20">
    <w:abstractNumId w:val="24"/>
  </w:num>
  <w:num w:numId="21">
    <w:abstractNumId w:val="17"/>
  </w:num>
  <w:num w:numId="22">
    <w:abstractNumId w:val="34"/>
  </w:num>
  <w:num w:numId="23">
    <w:abstractNumId w:val="15"/>
  </w:num>
  <w:num w:numId="24">
    <w:abstractNumId w:val="26"/>
  </w:num>
  <w:num w:numId="25">
    <w:abstractNumId w:val="2"/>
  </w:num>
  <w:num w:numId="26">
    <w:abstractNumId w:val="11"/>
  </w:num>
  <w:num w:numId="27">
    <w:abstractNumId w:val="7"/>
  </w:num>
  <w:num w:numId="28">
    <w:abstractNumId w:val="16"/>
  </w:num>
  <w:num w:numId="29">
    <w:abstractNumId w:val="38"/>
  </w:num>
  <w:num w:numId="30">
    <w:abstractNumId w:val="23"/>
  </w:num>
  <w:num w:numId="31">
    <w:abstractNumId w:val="29"/>
  </w:num>
  <w:num w:numId="32">
    <w:abstractNumId w:val="1"/>
  </w:num>
  <w:num w:numId="33">
    <w:abstractNumId w:val="5"/>
  </w:num>
  <w:num w:numId="34">
    <w:abstractNumId w:val="12"/>
  </w:num>
  <w:num w:numId="35">
    <w:abstractNumId w:val="6"/>
  </w:num>
  <w:num w:numId="36">
    <w:abstractNumId w:val="35"/>
  </w:num>
  <w:num w:numId="37">
    <w:abstractNumId w:val="13"/>
  </w:num>
  <w:num w:numId="38">
    <w:abstractNumId w:val="25"/>
  </w:num>
  <w:num w:numId="39">
    <w:abstractNumId w:val="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52397"/>
    <w:rsid w:val="00004231"/>
    <w:rsid w:val="00007866"/>
    <w:rsid w:val="000153D1"/>
    <w:rsid w:val="000204FE"/>
    <w:rsid w:val="000405F2"/>
    <w:rsid w:val="00047302"/>
    <w:rsid w:val="000547BA"/>
    <w:rsid w:val="00057025"/>
    <w:rsid w:val="00074248"/>
    <w:rsid w:val="00080926"/>
    <w:rsid w:val="000A3057"/>
    <w:rsid w:val="000A59F5"/>
    <w:rsid w:val="000C5A1F"/>
    <w:rsid w:val="000C611C"/>
    <w:rsid w:val="000D4652"/>
    <w:rsid w:val="000E054B"/>
    <w:rsid w:val="000E6103"/>
    <w:rsid w:val="000F0977"/>
    <w:rsid w:val="000F4B5A"/>
    <w:rsid w:val="0010640D"/>
    <w:rsid w:val="001113B4"/>
    <w:rsid w:val="0014558B"/>
    <w:rsid w:val="00171D19"/>
    <w:rsid w:val="00176BAA"/>
    <w:rsid w:val="00186E07"/>
    <w:rsid w:val="001B0FA0"/>
    <w:rsid w:val="001C4BC1"/>
    <w:rsid w:val="001D006A"/>
    <w:rsid w:val="001E70AD"/>
    <w:rsid w:val="002050E6"/>
    <w:rsid w:val="002233E9"/>
    <w:rsid w:val="0023249C"/>
    <w:rsid w:val="00237C07"/>
    <w:rsid w:val="00241B6F"/>
    <w:rsid w:val="0026795D"/>
    <w:rsid w:val="00277F35"/>
    <w:rsid w:val="00291697"/>
    <w:rsid w:val="00292A99"/>
    <w:rsid w:val="002B69F1"/>
    <w:rsid w:val="002C3E05"/>
    <w:rsid w:val="002C420D"/>
    <w:rsid w:val="002F00E4"/>
    <w:rsid w:val="0030477A"/>
    <w:rsid w:val="00306F35"/>
    <w:rsid w:val="003070EA"/>
    <w:rsid w:val="00312657"/>
    <w:rsid w:val="00315B5E"/>
    <w:rsid w:val="00332DDB"/>
    <w:rsid w:val="003358F2"/>
    <w:rsid w:val="00363C02"/>
    <w:rsid w:val="00364F0D"/>
    <w:rsid w:val="00365B02"/>
    <w:rsid w:val="003662B3"/>
    <w:rsid w:val="003744A6"/>
    <w:rsid w:val="00374A75"/>
    <w:rsid w:val="00376700"/>
    <w:rsid w:val="003A59C1"/>
    <w:rsid w:val="003B2E03"/>
    <w:rsid w:val="003C6173"/>
    <w:rsid w:val="003E5E57"/>
    <w:rsid w:val="003F1F21"/>
    <w:rsid w:val="003F32D2"/>
    <w:rsid w:val="003F6740"/>
    <w:rsid w:val="00407E27"/>
    <w:rsid w:val="004117F5"/>
    <w:rsid w:val="00432A0E"/>
    <w:rsid w:val="00434CBB"/>
    <w:rsid w:val="004372C6"/>
    <w:rsid w:val="00440C77"/>
    <w:rsid w:val="00451B70"/>
    <w:rsid w:val="00452465"/>
    <w:rsid w:val="00456ED6"/>
    <w:rsid w:val="00477F6E"/>
    <w:rsid w:val="004917BE"/>
    <w:rsid w:val="00492D16"/>
    <w:rsid w:val="004964E4"/>
    <w:rsid w:val="004A030F"/>
    <w:rsid w:val="004A4CF6"/>
    <w:rsid w:val="004B67BA"/>
    <w:rsid w:val="004B7135"/>
    <w:rsid w:val="004C3731"/>
    <w:rsid w:val="004C7292"/>
    <w:rsid w:val="004D16D0"/>
    <w:rsid w:val="004E4856"/>
    <w:rsid w:val="0050712A"/>
    <w:rsid w:val="005206A1"/>
    <w:rsid w:val="005209F2"/>
    <w:rsid w:val="00527E1F"/>
    <w:rsid w:val="005311B7"/>
    <w:rsid w:val="00536DB6"/>
    <w:rsid w:val="0055478A"/>
    <w:rsid w:val="0056094D"/>
    <w:rsid w:val="0057335A"/>
    <w:rsid w:val="0057455A"/>
    <w:rsid w:val="005B2A38"/>
    <w:rsid w:val="005C0AC5"/>
    <w:rsid w:val="005C1D40"/>
    <w:rsid w:val="005E66FE"/>
    <w:rsid w:val="005F1A36"/>
    <w:rsid w:val="005F24AF"/>
    <w:rsid w:val="005F3689"/>
    <w:rsid w:val="00612B2E"/>
    <w:rsid w:val="00631526"/>
    <w:rsid w:val="00696670"/>
    <w:rsid w:val="00696E59"/>
    <w:rsid w:val="006C4318"/>
    <w:rsid w:val="00710E63"/>
    <w:rsid w:val="0071321B"/>
    <w:rsid w:val="007219C3"/>
    <w:rsid w:val="00740DF3"/>
    <w:rsid w:val="00742F39"/>
    <w:rsid w:val="007525E1"/>
    <w:rsid w:val="00764346"/>
    <w:rsid w:val="007733E5"/>
    <w:rsid w:val="00773474"/>
    <w:rsid w:val="0078736F"/>
    <w:rsid w:val="007A1AE1"/>
    <w:rsid w:val="007D5BFF"/>
    <w:rsid w:val="007E287B"/>
    <w:rsid w:val="0082051E"/>
    <w:rsid w:val="00827320"/>
    <w:rsid w:val="0085163F"/>
    <w:rsid w:val="008724FB"/>
    <w:rsid w:val="008C20F9"/>
    <w:rsid w:val="008C7C6D"/>
    <w:rsid w:val="00913A24"/>
    <w:rsid w:val="009142C1"/>
    <w:rsid w:val="00922DD1"/>
    <w:rsid w:val="009249D8"/>
    <w:rsid w:val="00942A9F"/>
    <w:rsid w:val="0094323B"/>
    <w:rsid w:val="00953B50"/>
    <w:rsid w:val="0096208A"/>
    <w:rsid w:val="009621D1"/>
    <w:rsid w:val="009654D3"/>
    <w:rsid w:val="00984C72"/>
    <w:rsid w:val="009D251A"/>
    <w:rsid w:val="009E577E"/>
    <w:rsid w:val="00A004AF"/>
    <w:rsid w:val="00A21DA7"/>
    <w:rsid w:val="00A40F8C"/>
    <w:rsid w:val="00A518D9"/>
    <w:rsid w:val="00A656A2"/>
    <w:rsid w:val="00A7465A"/>
    <w:rsid w:val="00A77544"/>
    <w:rsid w:val="00A803A2"/>
    <w:rsid w:val="00A9191A"/>
    <w:rsid w:val="00AA5E83"/>
    <w:rsid w:val="00AA6920"/>
    <w:rsid w:val="00AB0C10"/>
    <w:rsid w:val="00B03642"/>
    <w:rsid w:val="00B06BCE"/>
    <w:rsid w:val="00B10FDF"/>
    <w:rsid w:val="00B377F2"/>
    <w:rsid w:val="00B61169"/>
    <w:rsid w:val="00B81702"/>
    <w:rsid w:val="00B84EFC"/>
    <w:rsid w:val="00B9283E"/>
    <w:rsid w:val="00B970E5"/>
    <w:rsid w:val="00BA38C7"/>
    <w:rsid w:val="00BB1FF4"/>
    <w:rsid w:val="00BB5B5D"/>
    <w:rsid w:val="00BD768B"/>
    <w:rsid w:val="00BF1546"/>
    <w:rsid w:val="00C011DD"/>
    <w:rsid w:val="00C01ED5"/>
    <w:rsid w:val="00C025C5"/>
    <w:rsid w:val="00C072A0"/>
    <w:rsid w:val="00C15283"/>
    <w:rsid w:val="00C24E51"/>
    <w:rsid w:val="00C263A9"/>
    <w:rsid w:val="00C312FF"/>
    <w:rsid w:val="00C3179E"/>
    <w:rsid w:val="00C46EB6"/>
    <w:rsid w:val="00C53D1D"/>
    <w:rsid w:val="00C644A8"/>
    <w:rsid w:val="00C6583A"/>
    <w:rsid w:val="00C80132"/>
    <w:rsid w:val="00C8221F"/>
    <w:rsid w:val="00C95901"/>
    <w:rsid w:val="00C95CCC"/>
    <w:rsid w:val="00CA5090"/>
    <w:rsid w:val="00CA5553"/>
    <w:rsid w:val="00CA5A40"/>
    <w:rsid w:val="00CB4715"/>
    <w:rsid w:val="00CB59ED"/>
    <w:rsid w:val="00CD21F4"/>
    <w:rsid w:val="00CD2269"/>
    <w:rsid w:val="00CD2AA2"/>
    <w:rsid w:val="00CD2CEC"/>
    <w:rsid w:val="00CE4C5D"/>
    <w:rsid w:val="00D05CBE"/>
    <w:rsid w:val="00D11B54"/>
    <w:rsid w:val="00D505CC"/>
    <w:rsid w:val="00D52397"/>
    <w:rsid w:val="00D64799"/>
    <w:rsid w:val="00DA3226"/>
    <w:rsid w:val="00DB22C7"/>
    <w:rsid w:val="00DC42ED"/>
    <w:rsid w:val="00DC6170"/>
    <w:rsid w:val="00DC7818"/>
    <w:rsid w:val="00DC7D50"/>
    <w:rsid w:val="00DD30F7"/>
    <w:rsid w:val="00DE7D57"/>
    <w:rsid w:val="00E013A4"/>
    <w:rsid w:val="00E22F22"/>
    <w:rsid w:val="00E3383A"/>
    <w:rsid w:val="00E34610"/>
    <w:rsid w:val="00E36FD4"/>
    <w:rsid w:val="00E42B27"/>
    <w:rsid w:val="00E50A7F"/>
    <w:rsid w:val="00E54155"/>
    <w:rsid w:val="00E54221"/>
    <w:rsid w:val="00E60471"/>
    <w:rsid w:val="00E60F5F"/>
    <w:rsid w:val="00E77DB8"/>
    <w:rsid w:val="00E858DB"/>
    <w:rsid w:val="00E93F0D"/>
    <w:rsid w:val="00E94770"/>
    <w:rsid w:val="00EA3E1B"/>
    <w:rsid w:val="00EB2470"/>
    <w:rsid w:val="00EC520B"/>
    <w:rsid w:val="00EE6BE1"/>
    <w:rsid w:val="00EE6E0A"/>
    <w:rsid w:val="00F0680E"/>
    <w:rsid w:val="00F12E85"/>
    <w:rsid w:val="00F26A75"/>
    <w:rsid w:val="00F26FB2"/>
    <w:rsid w:val="00F30EC3"/>
    <w:rsid w:val="00F5321E"/>
    <w:rsid w:val="00F77923"/>
    <w:rsid w:val="00F90EAA"/>
    <w:rsid w:val="00FB02EA"/>
    <w:rsid w:val="00FC0E4E"/>
    <w:rsid w:val="00FE3393"/>
    <w:rsid w:val="00FF0970"/>
    <w:rsid w:val="00FF1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94D79F3"/>
  <w15:docId w15:val="{D5FB3B7A-62C2-4134-984F-A53A2AA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4C72"/>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itre2">
    <w:name w:val="heading 2"/>
    <w:basedOn w:val="Normal"/>
    <w:next w:val="Normal"/>
    <w:link w:val="Titre2Car"/>
    <w:uiPriority w:val="9"/>
    <w:unhideWhenUsed/>
    <w:qFormat/>
    <w:rsid w:val="00291697"/>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extedebulles">
    <w:name w:val="Balloon Text"/>
    <w:basedOn w:val="Normal"/>
    <w:link w:val="TextedebullesCar"/>
    <w:uiPriority w:val="99"/>
    <w:semiHidden/>
    <w:unhideWhenUsed/>
    <w:rsid w:val="00984C72"/>
    <w:rPr>
      <w:rFonts w:ascii="Tahoma" w:hAnsi="Tahoma" w:cs="Mangal"/>
      <w:sz w:val="16"/>
      <w:szCs w:val="14"/>
    </w:rPr>
  </w:style>
  <w:style w:type="character" w:customStyle="1" w:styleId="TextedebullesCar">
    <w:name w:val="Texte de bulles Car"/>
    <w:basedOn w:val="Policepardfaut"/>
    <w:link w:val="Textedebulles"/>
    <w:uiPriority w:val="99"/>
    <w:semiHidden/>
    <w:rsid w:val="00984C72"/>
    <w:rPr>
      <w:rFonts w:ascii="Tahoma" w:hAnsi="Tahoma" w:cs="Mangal"/>
      <w:sz w:val="16"/>
      <w:szCs w:val="14"/>
    </w:rPr>
  </w:style>
  <w:style w:type="character" w:customStyle="1" w:styleId="Titre1Car">
    <w:name w:val="Titre 1 Car"/>
    <w:basedOn w:val="Policepardfaut"/>
    <w:link w:val="Titre1"/>
    <w:uiPriority w:val="9"/>
    <w:rsid w:val="00984C72"/>
    <w:rPr>
      <w:rFonts w:asciiTheme="majorHAnsi" w:eastAsiaTheme="majorEastAsia" w:hAnsiTheme="majorHAnsi" w:cs="Mangal"/>
      <w:b/>
      <w:bCs/>
      <w:color w:val="365F91" w:themeColor="accent1" w:themeShade="BF"/>
      <w:sz w:val="28"/>
      <w:szCs w:val="25"/>
    </w:rPr>
  </w:style>
  <w:style w:type="character" w:styleId="Lienhypertexte">
    <w:name w:val="Hyperlink"/>
    <w:basedOn w:val="Policepardfaut"/>
    <w:uiPriority w:val="99"/>
    <w:unhideWhenUsed/>
    <w:rsid w:val="00A004AF"/>
    <w:rPr>
      <w:color w:val="0000FF" w:themeColor="hyperlink"/>
      <w:u w:val="single"/>
    </w:rPr>
  </w:style>
  <w:style w:type="paragraph" w:styleId="En-tte">
    <w:name w:val="header"/>
    <w:basedOn w:val="Normal"/>
    <w:link w:val="En-tteCar"/>
    <w:uiPriority w:val="99"/>
    <w:unhideWhenUsed/>
    <w:rsid w:val="009D251A"/>
    <w:pPr>
      <w:tabs>
        <w:tab w:val="center" w:pos="4536"/>
        <w:tab w:val="right" w:pos="9072"/>
      </w:tabs>
    </w:pPr>
    <w:rPr>
      <w:rFonts w:cs="Mangal"/>
      <w:szCs w:val="21"/>
    </w:rPr>
  </w:style>
  <w:style w:type="character" w:customStyle="1" w:styleId="En-tteCar">
    <w:name w:val="En-tête Car"/>
    <w:basedOn w:val="Policepardfaut"/>
    <w:link w:val="En-tte"/>
    <w:uiPriority w:val="99"/>
    <w:rsid w:val="009D251A"/>
    <w:rPr>
      <w:rFonts w:cs="Mangal"/>
      <w:szCs w:val="21"/>
    </w:rPr>
  </w:style>
  <w:style w:type="paragraph" w:styleId="Pieddepage">
    <w:name w:val="footer"/>
    <w:basedOn w:val="Normal"/>
    <w:link w:val="PieddepageCar"/>
    <w:uiPriority w:val="99"/>
    <w:unhideWhenUsed/>
    <w:rsid w:val="009D251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D251A"/>
    <w:rPr>
      <w:rFonts w:cs="Mangal"/>
      <w:szCs w:val="21"/>
    </w:rPr>
  </w:style>
  <w:style w:type="character" w:customStyle="1" w:styleId="Titre2Car">
    <w:name w:val="Titre 2 Car"/>
    <w:basedOn w:val="Policepardfaut"/>
    <w:link w:val="Titre2"/>
    <w:uiPriority w:val="9"/>
    <w:rsid w:val="00291697"/>
    <w:rPr>
      <w:rFonts w:asciiTheme="majorHAnsi" w:eastAsiaTheme="majorEastAsia" w:hAnsiTheme="majorHAnsi" w:cs="Mangal"/>
      <w:b/>
      <w:bCs/>
      <w:color w:val="4F81BD" w:themeColor="accent1"/>
      <w:sz w:val="26"/>
      <w:szCs w:val="23"/>
    </w:rPr>
  </w:style>
  <w:style w:type="table" w:styleId="Grilledutableau">
    <w:name w:val="Table Grid"/>
    <w:basedOn w:val="TableauNormal"/>
    <w:uiPriority w:val="59"/>
    <w:rsid w:val="001E7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6BCE"/>
    <w:pPr>
      <w:ind w:left="720"/>
      <w:contextualSpacing/>
    </w:pPr>
    <w:rPr>
      <w:rFonts w:cs="Mangal"/>
      <w:szCs w:val="21"/>
    </w:rPr>
  </w:style>
  <w:style w:type="paragraph" w:styleId="Sansinterligne">
    <w:name w:val="No Spacing"/>
    <w:uiPriority w:val="1"/>
    <w:qFormat/>
    <w:rsid w:val="00241B6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944694">
      <w:bodyDiv w:val="1"/>
      <w:marLeft w:val="0"/>
      <w:marRight w:val="0"/>
      <w:marTop w:val="0"/>
      <w:marBottom w:val="0"/>
      <w:divBdr>
        <w:top w:val="none" w:sz="0" w:space="0" w:color="auto"/>
        <w:left w:val="none" w:sz="0" w:space="0" w:color="auto"/>
        <w:bottom w:val="none" w:sz="0" w:space="0" w:color="auto"/>
        <w:right w:val="none" w:sz="0" w:space="0" w:color="auto"/>
      </w:divBdr>
      <w:divsChild>
        <w:div w:id="81881703">
          <w:marLeft w:val="1166"/>
          <w:marRight w:val="0"/>
          <w:marTop w:val="125"/>
          <w:marBottom w:val="0"/>
          <w:divBdr>
            <w:top w:val="none" w:sz="0" w:space="0" w:color="auto"/>
            <w:left w:val="none" w:sz="0" w:space="0" w:color="auto"/>
            <w:bottom w:val="none" w:sz="0" w:space="0" w:color="auto"/>
            <w:right w:val="none" w:sz="0" w:space="0" w:color="auto"/>
          </w:divBdr>
        </w:div>
        <w:div w:id="1552763214">
          <w:marLeft w:val="1166"/>
          <w:marRight w:val="0"/>
          <w:marTop w:val="125"/>
          <w:marBottom w:val="0"/>
          <w:divBdr>
            <w:top w:val="none" w:sz="0" w:space="0" w:color="auto"/>
            <w:left w:val="none" w:sz="0" w:space="0" w:color="auto"/>
            <w:bottom w:val="none" w:sz="0" w:space="0" w:color="auto"/>
            <w:right w:val="none" w:sz="0" w:space="0" w:color="auto"/>
          </w:divBdr>
        </w:div>
        <w:div w:id="956830992">
          <w:marLeft w:val="1166"/>
          <w:marRight w:val="0"/>
          <w:marTop w:val="125"/>
          <w:marBottom w:val="0"/>
          <w:divBdr>
            <w:top w:val="none" w:sz="0" w:space="0" w:color="auto"/>
            <w:left w:val="none" w:sz="0" w:space="0" w:color="auto"/>
            <w:bottom w:val="none" w:sz="0" w:space="0" w:color="auto"/>
            <w:right w:val="none" w:sz="0" w:space="0" w:color="auto"/>
          </w:divBdr>
        </w:div>
        <w:div w:id="1357196121">
          <w:marLeft w:val="1166"/>
          <w:marRight w:val="0"/>
          <w:marTop w:val="125"/>
          <w:marBottom w:val="0"/>
          <w:divBdr>
            <w:top w:val="none" w:sz="0" w:space="0" w:color="auto"/>
            <w:left w:val="none" w:sz="0" w:space="0" w:color="auto"/>
            <w:bottom w:val="none" w:sz="0" w:space="0" w:color="auto"/>
            <w:right w:val="none" w:sz="0" w:space="0" w:color="auto"/>
          </w:divBdr>
        </w:div>
        <w:div w:id="1715887235">
          <w:marLeft w:val="1166"/>
          <w:marRight w:val="0"/>
          <w:marTop w:val="125"/>
          <w:marBottom w:val="0"/>
          <w:divBdr>
            <w:top w:val="none" w:sz="0" w:space="0" w:color="auto"/>
            <w:left w:val="none" w:sz="0" w:space="0" w:color="auto"/>
            <w:bottom w:val="none" w:sz="0" w:space="0" w:color="auto"/>
            <w:right w:val="none" w:sz="0" w:space="0" w:color="auto"/>
          </w:divBdr>
        </w:div>
      </w:divsChild>
    </w:div>
    <w:div w:id="1144739628">
      <w:bodyDiv w:val="1"/>
      <w:marLeft w:val="0"/>
      <w:marRight w:val="0"/>
      <w:marTop w:val="0"/>
      <w:marBottom w:val="0"/>
      <w:divBdr>
        <w:top w:val="none" w:sz="0" w:space="0" w:color="auto"/>
        <w:left w:val="none" w:sz="0" w:space="0" w:color="auto"/>
        <w:bottom w:val="none" w:sz="0" w:space="0" w:color="auto"/>
        <w:right w:val="none" w:sz="0" w:space="0" w:color="auto"/>
      </w:divBdr>
    </w:div>
    <w:div w:id="1290089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058">
          <w:marLeft w:val="1166"/>
          <w:marRight w:val="0"/>
          <w:marTop w:val="106"/>
          <w:marBottom w:val="0"/>
          <w:divBdr>
            <w:top w:val="none" w:sz="0" w:space="0" w:color="auto"/>
            <w:left w:val="none" w:sz="0" w:space="0" w:color="auto"/>
            <w:bottom w:val="none" w:sz="0" w:space="0" w:color="auto"/>
            <w:right w:val="none" w:sz="0" w:space="0" w:color="auto"/>
          </w:divBdr>
        </w:div>
        <w:div w:id="1569344111">
          <w:marLeft w:val="1166"/>
          <w:marRight w:val="0"/>
          <w:marTop w:val="106"/>
          <w:marBottom w:val="0"/>
          <w:divBdr>
            <w:top w:val="none" w:sz="0" w:space="0" w:color="auto"/>
            <w:left w:val="none" w:sz="0" w:space="0" w:color="auto"/>
            <w:bottom w:val="none" w:sz="0" w:space="0" w:color="auto"/>
            <w:right w:val="none" w:sz="0" w:space="0" w:color="auto"/>
          </w:divBdr>
        </w:div>
        <w:div w:id="1829251477">
          <w:marLeft w:val="1800"/>
          <w:marRight w:val="0"/>
          <w:marTop w:val="91"/>
          <w:marBottom w:val="0"/>
          <w:divBdr>
            <w:top w:val="none" w:sz="0" w:space="0" w:color="auto"/>
            <w:left w:val="none" w:sz="0" w:space="0" w:color="auto"/>
            <w:bottom w:val="none" w:sz="0" w:space="0" w:color="auto"/>
            <w:right w:val="none" w:sz="0" w:space="0" w:color="auto"/>
          </w:divBdr>
        </w:div>
        <w:div w:id="204604497">
          <w:marLeft w:val="1800"/>
          <w:marRight w:val="0"/>
          <w:marTop w:val="91"/>
          <w:marBottom w:val="0"/>
          <w:divBdr>
            <w:top w:val="none" w:sz="0" w:space="0" w:color="auto"/>
            <w:left w:val="none" w:sz="0" w:space="0" w:color="auto"/>
            <w:bottom w:val="none" w:sz="0" w:space="0" w:color="auto"/>
            <w:right w:val="none" w:sz="0" w:space="0" w:color="auto"/>
          </w:divBdr>
        </w:div>
        <w:div w:id="1722707283">
          <w:marLeft w:val="1800"/>
          <w:marRight w:val="0"/>
          <w:marTop w:val="91"/>
          <w:marBottom w:val="0"/>
          <w:divBdr>
            <w:top w:val="none" w:sz="0" w:space="0" w:color="auto"/>
            <w:left w:val="none" w:sz="0" w:space="0" w:color="auto"/>
            <w:bottom w:val="none" w:sz="0" w:space="0" w:color="auto"/>
            <w:right w:val="none" w:sz="0" w:space="0" w:color="auto"/>
          </w:divBdr>
        </w:div>
        <w:div w:id="189883446">
          <w:marLeft w:val="1166"/>
          <w:marRight w:val="0"/>
          <w:marTop w:val="106"/>
          <w:marBottom w:val="0"/>
          <w:divBdr>
            <w:top w:val="none" w:sz="0" w:space="0" w:color="auto"/>
            <w:left w:val="none" w:sz="0" w:space="0" w:color="auto"/>
            <w:bottom w:val="none" w:sz="0" w:space="0" w:color="auto"/>
            <w:right w:val="none" w:sz="0" w:space="0" w:color="auto"/>
          </w:divBdr>
        </w:div>
        <w:div w:id="693573714">
          <w:marLeft w:val="1166"/>
          <w:marRight w:val="0"/>
          <w:marTop w:val="106"/>
          <w:marBottom w:val="0"/>
          <w:divBdr>
            <w:top w:val="none" w:sz="0" w:space="0" w:color="auto"/>
            <w:left w:val="none" w:sz="0" w:space="0" w:color="auto"/>
            <w:bottom w:val="none" w:sz="0" w:space="0" w:color="auto"/>
            <w:right w:val="none" w:sz="0" w:space="0" w:color="auto"/>
          </w:divBdr>
        </w:div>
        <w:div w:id="897059606">
          <w:marLeft w:val="1166"/>
          <w:marRight w:val="0"/>
          <w:marTop w:val="106"/>
          <w:marBottom w:val="0"/>
          <w:divBdr>
            <w:top w:val="none" w:sz="0" w:space="0" w:color="auto"/>
            <w:left w:val="none" w:sz="0" w:space="0" w:color="auto"/>
            <w:bottom w:val="none" w:sz="0" w:space="0" w:color="auto"/>
            <w:right w:val="none" w:sz="0" w:space="0" w:color="auto"/>
          </w:divBdr>
        </w:div>
      </w:divsChild>
    </w:div>
    <w:div w:id="1396853419">
      <w:bodyDiv w:val="1"/>
      <w:marLeft w:val="0"/>
      <w:marRight w:val="0"/>
      <w:marTop w:val="0"/>
      <w:marBottom w:val="0"/>
      <w:divBdr>
        <w:top w:val="none" w:sz="0" w:space="0" w:color="auto"/>
        <w:left w:val="none" w:sz="0" w:space="0" w:color="auto"/>
        <w:bottom w:val="none" w:sz="0" w:space="0" w:color="auto"/>
        <w:right w:val="none" w:sz="0" w:space="0" w:color="auto"/>
      </w:divBdr>
    </w:div>
    <w:div w:id="1463034185">
      <w:bodyDiv w:val="1"/>
      <w:marLeft w:val="0"/>
      <w:marRight w:val="0"/>
      <w:marTop w:val="0"/>
      <w:marBottom w:val="0"/>
      <w:divBdr>
        <w:top w:val="none" w:sz="0" w:space="0" w:color="auto"/>
        <w:left w:val="none" w:sz="0" w:space="0" w:color="auto"/>
        <w:bottom w:val="none" w:sz="0" w:space="0" w:color="auto"/>
        <w:right w:val="none" w:sz="0" w:space="0" w:color="auto"/>
      </w:divBdr>
    </w:div>
    <w:div w:id="1495998907">
      <w:bodyDiv w:val="1"/>
      <w:marLeft w:val="0"/>
      <w:marRight w:val="0"/>
      <w:marTop w:val="0"/>
      <w:marBottom w:val="0"/>
      <w:divBdr>
        <w:top w:val="none" w:sz="0" w:space="0" w:color="auto"/>
        <w:left w:val="none" w:sz="0" w:space="0" w:color="auto"/>
        <w:bottom w:val="none" w:sz="0" w:space="0" w:color="auto"/>
        <w:right w:val="none" w:sz="0" w:space="0" w:color="auto"/>
      </w:divBdr>
    </w:div>
    <w:div w:id="169503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GOUVERNANCE\COMITES\_Comi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3" ma:contentTypeDescription="Crée un document." ma:contentTypeScope="" ma:versionID="e27eb333fb320b51b796d62f58b1b6a5">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f38c63dcaf19fb77252c080fd439b79a"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documentManagement>
</p:properties>
</file>

<file path=customXml/itemProps1.xml><?xml version="1.0" encoding="utf-8"?>
<ds:datastoreItem xmlns:ds="http://schemas.openxmlformats.org/officeDocument/2006/customXml" ds:itemID="{0619AF6A-32EE-4802-A9F3-64A790E2FDAB}">
  <ds:schemaRefs>
    <ds:schemaRef ds:uri="http://schemas.openxmlformats.org/officeDocument/2006/bibliography"/>
  </ds:schemaRefs>
</ds:datastoreItem>
</file>

<file path=customXml/itemProps2.xml><?xml version="1.0" encoding="utf-8"?>
<ds:datastoreItem xmlns:ds="http://schemas.openxmlformats.org/officeDocument/2006/customXml" ds:itemID="{24FDF79C-1BA0-4AC6-A6D1-2C1F8EB78B73}"/>
</file>

<file path=customXml/itemProps3.xml><?xml version="1.0" encoding="utf-8"?>
<ds:datastoreItem xmlns:ds="http://schemas.openxmlformats.org/officeDocument/2006/customXml" ds:itemID="{487AC523-3BEA-4F03-B279-A363E6592BC1}"/>
</file>

<file path=customXml/itemProps4.xml><?xml version="1.0" encoding="utf-8"?>
<ds:datastoreItem xmlns:ds="http://schemas.openxmlformats.org/officeDocument/2006/customXml" ds:itemID="{9D3F22E6-7071-49EE-97FC-EEF990EAC353}"/>
</file>

<file path=docProps/app.xml><?xml version="1.0" encoding="utf-8"?>
<Properties xmlns="http://schemas.openxmlformats.org/officeDocument/2006/extended-properties" xmlns:vt="http://schemas.openxmlformats.org/officeDocument/2006/docPropsVTypes">
  <Template>_Comite</Template>
  <TotalTime>108</TotalTime>
  <Pages>4</Pages>
  <Words>1749</Words>
  <Characters>9620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Camille LABORIE</cp:lastModifiedBy>
  <cp:revision>164</cp:revision>
  <dcterms:created xsi:type="dcterms:W3CDTF">2020-04-23T15:29:00Z</dcterms:created>
  <dcterms:modified xsi:type="dcterms:W3CDTF">2020-05-27T12:12:00Z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645900</vt:r8>
  </property>
  <property fmtid="{D5CDD505-2E9C-101B-9397-08002B2CF9AE}" pid="3" name="ContentTypeId">
    <vt:lpwstr>0x0101006EC91B794BFE664BB3674F4A0249CBC7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