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BE099" w14:textId="77777777" w:rsidR="00984C72" w:rsidRPr="00984C72" w:rsidRDefault="00984C72" w:rsidP="00241B6F">
      <w:pPr>
        <w:pStyle w:val="Sansinterligne"/>
      </w:pPr>
      <w:r w:rsidRPr="00984C72">
        <w:rPr>
          <w:noProof/>
          <w:lang w:eastAsia="fr-FR" w:bidi="ar-SA"/>
        </w:rPr>
        <w:drawing>
          <wp:anchor distT="0" distB="0" distL="114300" distR="114300" simplePos="0" relativeHeight="251658240" behindDoc="0" locked="0" layoutInCell="1" allowOverlap="1" wp14:anchorId="597FA6B5" wp14:editId="0435E097">
            <wp:simplePos x="0" y="0"/>
            <wp:positionH relativeFrom="margin">
              <wp:posOffset>-391795</wp:posOffset>
            </wp:positionH>
            <wp:positionV relativeFrom="margin">
              <wp:posOffset>-423545</wp:posOffset>
            </wp:positionV>
            <wp:extent cx="2613025" cy="1277620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pontsalumni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3025" cy="1277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A45919" w14:textId="77777777" w:rsidR="00984C72" w:rsidRDefault="00984C72">
      <w:pPr>
        <w:pStyle w:val="Standard"/>
        <w:rPr>
          <w:rFonts w:asciiTheme="minorHAnsi" w:hAnsiTheme="minorHAnsi" w:cstheme="minorHAnsi"/>
        </w:rPr>
      </w:pPr>
    </w:p>
    <w:p w14:paraId="36FAF650" w14:textId="77777777" w:rsidR="00984C72" w:rsidRDefault="00984C72">
      <w:pPr>
        <w:pStyle w:val="Standard"/>
        <w:rPr>
          <w:rFonts w:asciiTheme="minorHAnsi" w:hAnsiTheme="minorHAnsi" w:cstheme="minorHAnsi"/>
        </w:rPr>
      </w:pPr>
    </w:p>
    <w:p w14:paraId="54C839EC" w14:textId="77777777" w:rsidR="00984C72" w:rsidRDefault="00984C72">
      <w:pPr>
        <w:pStyle w:val="Standard"/>
        <w:rPr>
          <w:rFonts w:asciiTheme="minorHAnsi" w:hAnsiTheme="minorHAnsi" w:cstheme="minorHAnsi"/>
        </w:rPr>
      </w:pPr>
    </w:p>
    <w:p w14:paraId="2062EAED" w14:textId="77777777" w:rsidR="00984C72" w:rsidRDefault="00984C72">
      <w:pPr>
        <w:pStyle w:val="Standard"/>
        <w:rPr>
          <w:rFonts w:asciiTheme="minorHAnsi" w:hAnsiTheme="minorHAnsi" w:cstheme="minorHAnsi"/>
        </w:rPr>
      </w:pPr>
    </w:p>
    <w:p w14:paraId="0DDB57EC" w14:textId="7B217ED6" w:rsidR="009E577E" w:rsidRDefault="00B81383" w:rsidP="00984C72">
      <w:pPr>
        <w:pStyle w:val="Standard"/>
        <w:jc w:val="center"/>
        <w:rPr>
          <w:rFonts w:asciiTheme="minorHAnsi" w:hAnsiTheme="minorHAnsi" w:cstheme="minorHAnsi"/>
          <w:sz w:val="32"/>
        </w:rPr>
      </w:pPr>
      <w:r>
        <w:rPr>
          <w:rFonts w:asciiTheme="minorHAnsi" w:hAnsiTheme="minorHAnsi" w:cstheme="minorHAnsi"/>
          <w:sz w:val="32"/>
        </w:rPr>
        <w:t>Bureau</w:t>
      </w:r>
      <w:r w:rsidR="00984C72" w:rsidRPr="00984C72">
        <w:rPr>
          <w:rFonts w:asciiTheme="minorHAnsi" w:hAnsiTheme="minorHAnsi" w:cstheme="minorHAnsi"/>
          <w:sz w:val="32"/>
        </w:rPr>
        <w:t xml:space="preserve"> </w:t>
      </w:r>
      <w:r w:rsidR="00291697">
        <w:rPr>
          <w:rFonts w:asciiTheme="minorHAnsi" w:hAnsiTheme="minorHAnsi" w:cstheme="minorHAnsi"/>
          <w:sz w:val="32"/>
        </w:rPr>
        <w:t>–</w:t>
      </w:r>
      <w:r w:rsidR="00984C72" w:rsidRPr="00984C72">
        <w:rPr>
          <w:rFonts w:asciiTheme="minorHAnsi" w:hAnsiTheme="minorHAnsi" w:cstheme="minorHAnsi"/>
          <w:sz w:val="32"/>
        </w:rPr>
        <w:t xml:space="preserve"> </w:t>
      </w:r>
      <w:r>
        <w:rPr>
          <w:rFonts w:asciiTheme="minorHAnsi" w:hAnsiTheme="minorHAnsi" w:cstheme="minorHAnsi"/>
          <w:sz w:val="32"/>
        </w:rPr>
        <w:t>6 février</w:t>
      </w:r>
      <w:r w:rsidR="00292A99">
        <w:rPr>
          <w:rFonts w:asciiTheme="minorHAnsi" w:hAnsiTheme="minorHAnsi" w:cstheme="minorHAnsi"/>
          <w:sz w:val="32"/>
        </w:rPr>
        <w:t xml:space="preserve"> 2020</w:t>
      </w:r>
    </w:p>
    <w:p w14:paraId="4F0BDF5D" w14:textId="719C1494" w:rsidR="00B81383" w:rsidRPr="00984C72" w:rsidRDefault="00B81383" w:rsidP="00984C72">
      <w:pPr>
        <w:pStyle w:val="Standard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32"/>
        </w:rPr>
        <w:t>Relevé de décisions</w:t>
      </w:r>
    </w:p>
    <w:p w14:paraId="32C8B9B3" w14:textId="77777777" w:rsidR="009E577E" w:rsidRPr="00984C72" w:rsidRDefault="009E577E">
      <w:pPr>
        <w:pStyle w:val="Standard"/>
        <w:rPr>
          <w:rFonts w:asciiTheme="minorHAnsi" w:hAnsiTheme="minorHAnsi" w:cstheme="minorHAnsi"/>
        </w:rPr>
      </w:pPr>
    </w:p>
    <w:p w14:paraId="5988CE02" w14:textId="56478339" w:rsidR="00612B2E" w:rsidRDefault="002C3E05">
      <w:pPr>
        <w:pStyle w:val="Standard"/>
        <w:rPr>
          <w:rFonts w:asciiTheme="minorHAnsi" w:hAnsiTheme="minorHAnsi" w:cstheme="minorHAnsi"/>
        </w:rPr>
      </w:pPr>
      <w:r w:rsidRPr="00984C72">
        <w:rPr>
          <w:rFonts w:asciiTheme="minorHAnsi" w:hAnsiTheme="minorHAnsi" w:cstheme="minorHAnsi"/>
        </w:rPr>
        <w:t>Présents :</w:t>
      </w:r>
      <w:r w:rsidR="00984C72">
        <w:rPr>
          <w:rFonts w:asciiTheme="minorHAnsi" w:hAnsiTheme="minorHAnsi" w:cstheme="minorHAnsi"/>
        </w:rPr>
        <w:t xml:space="preserve"> </w:t>
      </w:r>
      <w:r w:rsidRPr="00984C72">
        <w:rPr>
          <w:rFonts w:asciiTheme="minorHAnsi" w:hAnsiTheme="minorHAnsi" w:cstheme="minorHAnsi"/>
        </w:rPr>
        <w:t>Christelle Abou Chedid</w:t>
      </w:r>
      <w:r w:rsidR="0071321B">
        <w:rPr>
          <w:rFonts w:asciiTheme="minorHAnsi" w:hAnsiTheme="minorHAnsi" w:cstheme="minorHAnsi"/>
        </w:rPr>
        <w:t> </w:t>
      </w:r>
      <w:r w:rsidR="00B81383">
        <w:rPr>
          <w:rFonts w:asciiTheme="minorHAnsi" w:hAnsiTheme="minorHAnsi" w:cstheme="minorHAnsi"/>
        </w:rPr>
        <w:t xml:space="preserve">(visio) </w:t>
      </w:r>
      <w:r w:rsidR="0071321B">
        <w:rPr>
          <w:rFonts w:asciiTheme="minorHAnsi" w:hAnsiTheme="minorHAnsi" w:cstheme="minorHAnsi"/>
        </w:rPr>
        <w:t xml:space="preserve">; Thierry Deau ; Thierry Duclaux ; </w:t>
      </w:r>
      <w:r w:rsidRPr="00984C72">
        <w:rPr>
          <w:rFonts w:asciiTheme="minorHAnsi" w:hAnsiTheme="minorHAnsi" w:cstheme="minorHAnsi"/>
        </w:rPr>
        <w:t>Eric Fabre</w:t>
      </w:r>
      <w:r w:rsidR="00984C72">
        <w:rPr>
          <w:rFonts w:asciiTheme="minorHAnsi" w:hAnsiTheme="minorHAnsi" w:cstheme="minorHAnsi"/>
        </w:rPr>
        <w:t xml:space="preserve"> ; </w:t>
      </w:r>
      <w:r w:rsidR="0071321B">
        <w:rPr>
          <w:rFonts w:asciiTheme="minorHAnsi" w:hAnsiTheme="minorHAnsi" w:cstheme="minorHAnsi"/>
        </w:rPr>
        <w:t xml:space="preserve">Henri Jannet ; </w:t>
      </w:r>
      <w:r w:rsidR="00291697">
        <w:rPr>
          <w:rFonts w:asciiTheme="minorHAnsi" w:hAnsiTheme="minorHAnsi" w:cstheme="minorHAnsi"/>
        </w:rPr>
        <w:t>Boris Rowenczyn</w:t>
      </w:r>
      <w:r w:rsidR="0071321B">
        <w:rPr>
          <w:rFonts w:asciiTheme="minorHAnsi" w:hAnsiTheme="minorHAnsi" w:cstheme="minorHAnsi"/>
        </w:rPr>
        <w:t> ; Pierre Vidailhet</w:t>
      </w:r>
      <w:r w:rsidR="00B81383">
        <w:rPr>
          <w:rFonts w:asciiTheme="minorHAnsi" w:hAnsiTheme="minorHAnsi" w:cstheme="minorHAnsi"/>
        </w:rPr>
        <w:t xml:space="preserve"> </w:t>
      </w:r>
      <w:r w:rsidR="0071321B">
        <w:rPr>
          <w:rFonts w:asciiTheme="minorHAnsi" w:hAnsiTheme="minorHAnsi" w:cstheme="minorHAnsi"/>
        </w:rPr>
        <w:t>–</w:t>
      </w:r>
      <w:r w:rsidR="0071321B" w:rsidRPr="00984C72">
        <w:rPr>
          <w:rFonts w:asciiTheme="minorHAnsi" w:hAnsiTheme="minorHAnsi" w:cstheme="minorHAnsi"/>
        </w:rPr>
        <w:t>Camille Laborie</w:t>
      </w:r>
    </w:p>
    <w:p w14:paraId="70541597" w14:textId="77777777" w:rsidR="00292A99" w:rsidRDefault="00292A99">
      <w:pPr>
        <w:pStyle w:val="Standard"/>
        <w:rPr>
          <w:rFonts w:asciiTheme="minorHAnsi" w:hAnsiTheme="minorHAnsi" w:cstheme="minorHAnsi"/>
        </w:rPr>
      </w:pPr>
    </w:p>
    <w:p w14:paraId="64CD2D27" w14:textId="0E2A8A35" w:rsidR="00CA5090" w:rsidRDefault="00CA5090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Excusés : </w:t>
      </w:r>
      <w:r w:rsidR="00B81383">
        <w:rPr>
          <w:rFonts w:asciiTheme="minorHAnsi" w:hAnsiTheme="minorHAnsi" w:cstheme="minorHAnsi"/>
        </w:rPr>
        <w:t>Christophe Persoz</w:t>
      </w:r>
    </w:p>
    <w:p w14:paraId="37FCD552" w14:textId="5A66BF04" w:rsidR="007525E1" w:rsidRDefault="00B81383" w:rsidP="007525E1">
      <w:pPr>
        <w:pStyle w:val="Titre1"/>
      </w:pPr>
      <w:r>
        <w:t>Représentation Ponts Alumni</w:t>
      </w:r>
    </w:p>
    <w:p w14:paraId="79908DFE" w14:textId="7EFEE860" w:rsidR="003F32D2" w:rsidRDefault="00B81383" w:rsidP="003F32D2">
      <w:pPr>
        <w:pStyle w:val="Standard"/>
        <w:numPr>
          <w:ilvl w:val="0"/>
          <w:numId w:val="2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Délégué à la Protection des Données : Eric Fabre remplace Louis-Marie Pons</w:t>
      </w:r>
    </w:p>
    <w:p w14:paraId="1425A5FC" w14:textId="777A144C" w:rsidR="00B81383" w:rsidRDefault="00B81383" w:rsidP="003F32D2">
      <w:pPr>
        <w:pStyle w:val="Standard"/>
        <w:numPr>
          <w:ilvl w:val="0"/>
          <w:numId w:val="29"/>
        </w:numPr>
        <w:rPr>
          <w:rFonts w:asciiTheme="minorHAnsi" w:hAnsiTheme="minorHAnsi" w:cstheme="minorHAnsi"/>
        </w:rPr>
      </w:pPr>
      <w:r w:rsidRPr="00B81383">
        <w:rPr>
          <w:rFonts w:asciiTheme="minorHAnsi" w:hAnsiTheme="minorHAnsi" w:cstheme="minorHAnsi"/>
        </w:rPr>
        <w:t>ParisTech Alumni : Thierry Déau reçoit le</w:t>
      </w:r>
      <w:r>
        <w:rPr>
          <w:rFonts w:asciiTheme="minorHAnsi" w:hAnsiTheme="minorHAnsi" w:cstheme="minorHAnsi"/>
        </w:rPr>
        <w:t>s convocations en sa qualité de président et sera remplacé, en cas d’indisponibilité, par Olivier Dupont.</w:t>
      </w:r>
    </w:p>
    <w:p w14:paraId="2169AE68" w14:textId="47B1217B" w:rsidR="00B81383" w:rsidRDefault="00B81383" w:rsidP="003F32D2">
      <w:pPr>
        <w:pStyle w:val="Standard"/>
        <w:numPr>
          <w:ilvl w:val="0"/>
          <w:numId w:val="2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Conseil d’Administration de l’Ecole (en cours) : siègent Olivier Dupont et Thierry Déau.</w:t>
      </w:r>
    </w:p>
    <w:p w14:paraId="715E3B1B" w14:textId="6F5680F5" w:rsidR="002214F1" w:rsidRPr="00B81383" w:rsidRDefault="002214F1" w:rsidP="003F32D2">
      <w:pPr>
        <w:pStyle w:val="Standard"/>
        <w:numPr>
          <w:ilvl w:val="0"/>
          <w:numId w:val="2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SCI Maison des Ponts : </w:t>
      </w:r>
      <w:r w:rsidRPr="002214F1">
        <w:rPr>
          <w:rFonts w:asciiTheme="minorHAnsi" w:hAnsiTheme="minorHAnsi" w:cstheme="minorHAnsi"/>
        </w:rPr>
        <w:t>Assurer la régularité de la nomination de Boris comme gérant de la SCI lors de l’AG ( pouvoir en bonne forme au bénéfice d’un représentant de PA)</w:t>
      </w:r>
    </w:p>
    <w:p w14:paraId="39A435FF" w14:textId="25DD3B8B" w:rsidR="00E60471" w:rsidRDefault="004C4D12" w:rsidP="003E5E57">
      <w:pPr>
        <w:pStyle w:val="Titre1"/>
        <w:tabs>
          <w:tab w:val="left" w:pos="6645"/>
        </w:tabs>
      </w:pPr>
      <w:r>
        <w:t>Assemblée Générale 2020</w:t>
      </w:r>
      <w:r w:rsidR="003E5E57">
        <w:tab/>
      </w:r>
    </w:p>
    <w:p w14:paraId="5A936112" w14:textId="192A402F" w:rsidR="004C4D12" w:rsidRDefault="004C4D12" w:rsidP="004C4D12">
      <w:pPr>
        <w:pStyle w:val="Standard"/>
        <w:numPr>
          <w:ilvl w:val="0"/>
          <w:numId w:val="2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Candidatures au renouvellement partiel du Comité</w:t>
      </w:r>
    </w:p>
    <w:p w14:paraId="02D73907" w14:textId="3A11DE8C" w:rsidR="004C4D12" w:rsidRPr="004C4D12" w:rsidRDefault="004C4D12" w:rsidP="004C4D12">
      <w:pPr>
        <w:pStyle w:val="Standard"/>
        <w:numPr>
          <w:ilvl w:val="1"/>
          <w:numId w:val="2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date, deux candidatures sont arrivées à l’association.</w:t>
      </w:r>
    </w:p>
    <w:p w14:paraId="46C3740D" w14:textId="230AD99C" w:rsidR="004C4D12" w:rsidRDefault="004C4D12" w:rsidP="004C4D12">
      <w:pPr>
        <w:pStyle w:val="Standard"/>
        <w:numPr>
          <w:ilvl w:val="1"/>
          <w:numId w:val="2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Les membres du Bureau et du Comité sont invités à parler de ces élections prochaines autour d’eux pour susciter des candidatures.</w:t>
      </w:r>
    </w:p>
    <w:p w14:paraId="724AFF53" w14:textId="4A6C0ED2" w:rsidR="004C4D12" w:rsidRDefault="004C4D12" w:rsidP="004C4D12">
      <w:pPr>
        <w:pStyle w:val="Standard"/>
        <w:numPr>
          <w:ilvl w:val="1"/>
          <w:numId w:val="2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Eric Fabre fera une communication plus spécifique auprès des groupes pro et géo (Brésil, XMP Entrepreneurs, start-up, Lecticia Souquet, etc) : le plus important est le respect de l’engagement.</w:t>
      </w:r>
    </w:p>
    <w:p w14:paraId="2E816548" w14:textId="6B5BA576" w:rsidR="004C4D12" w:rsidRDefault="004C4D12" w:rsidP="004C4D12">
      <w:pPr>
        <w:pStyle w:val="Standard"/>
        <w:numPr>
          <w:ilvl w:val="0"/>
          <w:numId w:val="2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Dates envisagées : 18 mai ou 9 juin</w:t>
      </w:r>
    </w:p>
    <w:p w14:paraId="35E781CD" w14:textId="782F6D48" w:rsidR="004C4D12" w:rsidRDefault="004C4D12" w:rsidP="004C4D12">
      <w:pPr>
        <w:pStyle w:val="Standard"/>
        <w:numPr>
          <w:ilvl w:val="0"/>
          <w:numId w:val="2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Palais de la Découverte, avec une négociation à la baisse du tarif du buffet, en jouant en particulier sur le nombre de pièces par personne et le nombre de convives.</w:t>
      </w:r>
    </w:p>
    <w:p w14:paraId="4E805B91" w14:textId="27A59B84" w:rsidR="004C4D12" w:rsidRDefault="004C4D12" w:rsidP="004C4D12">
      <w:pPr>
        <w:pStyle w:val="Standard"/>
        <w:numPr>
          <w:ilvl w:val="0"/>
          <w:numId w:val="2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Un invité « tête d’affiche » : </w:t>
      </w:r>
      <w:r w:rsidR="0064464B">
        <w:rPr>
          <w:rFonts w:asciiTheme="minorHAnsi" w:hAnsiTheme="minorHAnsi" w:cstheme="minorHAnsi"/>
        </w:rPr>
        <w:t>Céline</w:t>
      </w:r>
      <w:r>
        <w:rPr>
          <w:rFonts w:asciiTheme="minorHAnsi" w:hAnsiTheme="minorHAnsi" w:cstheme="minorHAnsi"/>
        </w:rPr>
        <w:t xml:space="preserve"> Guivarch ? Jancovici et/ou Alain Grandjean ? Bruno Sportisse, etc.</w:t>
      </w:r>
    </w:p>
    <w:p w14:paraId="5A84892B" w14:textId="2C1F75E8" w:rsidR="009249D8" w:rsidRPr="009249D8" w:rsidRDefault="004C4D12" w:rsidP="009249D8">
      <w:pPr>
        <w:pStyle w:val="Titre1"/>
      </w:pPr>
      <w:r>
        <w:t>Point cotisations</w:t>
      </w:r>
    </w:p>
    <w:p w14:paraId="39A9D3F8" w14:textId="68C4E4CD" w:rsidR="00696670" w:rsidRDefault="00930B0B" w:rsidP="009249D8">
      <w:pPr>
        <w:pStyle w:val="Standard"/>
        <w:numPr>
          <w:ilvl w:val="0"/>
          <w:numId w:val="2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date, augmentation en nombre et volume des adhésions, environ 50% de réalisation des objectifs de l’année. Peut-être un effet de la cotisation payable dès le mois de décembre. </w:t>
      </w:r>
    </w:p>
    <w:p w14:paraId="648A887A" w14:textId="23A4C507" w:rsidR="00930B0B" w:rsidRDefault="00930B0B" w:rsidP="009249D8">
      <w:pPr>
        <w:pStyle w:val="Standard"/>
        <w:numPr>
          <w:ilvl w:val="0"/>
          <w:numId w:val="2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Des relances sont programmées pour les prochaines semaines.</w:t>
      </w:r>
    </w:p>
    <w:p w14:paraId="4335B114" w14:textId="521C16FE" w:rsidR="009249D8" w:rsidRDefault="0030629C" w:rsidP="009249D8">
      <w:pPr>
        <w:pStyle w:val="Titre1"/>
      </w:pPr>
      <w:r>
        <w:t>Préparation du budget / nouveaux services</w:t>
      </w:r>
    </w:p>
    <w:p w14:paraId="40092090" w14:textId="620A438B" w:rsidR="0030629C" w:rsidRDefault="0030629C" w:rsidP="0030629C">
      <w:pPr>
        <w:pStyle w:val="Standard"/>
        <w:numPr>
          <w:ilvl w:val="0"/>
          <w:numId w:val="2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Mise à jour de la base de données : accord de principe, volume à estimer</w:t>
      </w:r>
    </w:p>
    <w:p w14:paraId="3ECE190B" w14:textId="3AA6B0D3" w:rsidR="0030629C" w:rsidRPr="008724FB" w:rsidRDefault="0030629C" w:rsidP="0030629C">
      <w:pPr>
        <w:pStyle w:val="Standard"/>
        <w:numPr>
          <w:ilvl w:val="0"/>
          <w:numId w:val="2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Wats4U : a priori non. Le bureau demande 6 mois de tests gratuits</w:t>
      </w:r>
    </w:p>
    <w:p w14:paraId="2B721C61" w14:textId="417B186F" w:rsidR="0030629C" w:rsidRPr="0030629C" w:rsidRDefault="0030629C" w:rsidP="0030629C">
      <w:pPr>
        <w:pStyle w:val="Standard"/>
        <w:numPr>
          <w:ilvl w:val="0"/>
          <w:numId w:val="29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JobMaker : en attente du retour</w:t>
      </w:r>
      <w:r w:rsidR="008724F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suite à la présentation programmée dans les prochains jours.</w:t>
      </w:r>
    </w:p>
    <w:p w14:paraId="2A653178" w14:textId="74F98384" w:rsidR="0030629C" w:rsidRPr="0030629C" w:rsidRDefault="0030629C" w:rsidP="0030629C">
      <w:pPr>
        <w:pStyle w:val="Standard"/>
        <w:numPr>
          <w:ilvl w:val="0"/>
          <w:numId w:val="29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BC Diploma : non pour l’instant. La copie certifiée de l’extrait du JO suffit (pour les ingénieurs).</w:t>
      </w:r>
    </w:p>
    <w:p w14:paraId="23374A1A" w14:textId="66BA60CB" w:rsidR="0030629C" w:rsidRPr="00DA1B85" w:rsidRDefault="0030629C" w:rsidP="0030629C">
      <w:pPr>
        <w:pStyle w:val="Standard"/>
        <w:numPr>
          <w:ilvl w:val="0"/>
          <w:numId w:val="29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Le Bureau propose de réaliser un sondage pour tester l’intérêt de ces différents services auprès de nos adhérents.</w:t>
      </w:r>
    </w:p>
    <w:p w14:paraId="402B2734" w14:textId="7D4BF7FF" w:rsidR="00DA1B85" w:rsidRDefault="00DA1B85" w:rsidP="00DA1B85">
      <w:pPr>
        <w:pStyle w:val="Titre1"/>
      </w:pPr>
      <w:r w:rsidRPr="00DA1B85">
        <w:lastRenderedPageBreak/>
        <w:t>Placements financiers</w:t>
      </w:r>
    </w:p>
    <w:p w14:paraId="6675E1A7" w14:textId="7A9678D5" w:rsidR="00DA1B85" w:rsidRDefault="00DA1B85" w:rsidP="00DA1B85">
      <w:pPr>
        <w:pStyle w:val="Standard"/>
        <w:numPr>
          <w:ilvl w:val="0"/>
          <w:numId w:val="2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Proposition LCL avec mix SCPI dans immobilier parisien et produits plus risqué.</w:t>
      </w:r>
    </w:p>
    <w:p w14:paraId="79A6871A" w14:textId="6A9C9FE3" w:rsidR="00DA1B85" w:rsidRDefault="00DA1B85" w:rsidP="00DA1B85">
      <w:pPr>
        <w:pStyle w:val="Standard"/>
        <w:numPr>
          <w:ilvl w:val="0"/>
          <w:numId w:val="2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Le bureau demande une simulation avec max.15% de produits plus risqué</w:t>
      </w:r>
      <w:r w:rsidR="00321A26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>.</w:t>
      </w:r>
    </w:p>
    <w:p w14:paraId="51915DFB" w14:textId="65F301F3" w:rsidR="00DA1B85" w:rsidRDefault="00DA1B85" w:rsidP="00DA1B85">
      <w:pPr>
        <w:pStyle w:val="Standard"/>
        <w:numPr>
          <w:ilvl w:val="0"/>
          <w:numId w:val="2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Un rendez-vous est programmé avec Talence Gestion dont les produits ont donné de beaux rendements en 2019.</w:t>
      </w:r>
    </w:p>
    <w:p w14:paraId="369EBA71" w14:textId="6E645317" w:rsidR="00DA1B85" w:rsidRDefault="00DA1B85" w:rsidP="00DA1B85">
      <w:pPr>
        <w:pStyle w:val="Standard"/>
        <w:numPr>
          <w:ilvl w:val="0"/>
          <w:numId w:val="2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Simulation et comparaison à présenter au prochain Bureau</w:t>
      </w:r>
    </w:p>
    <w:p w14:paraId="7258E67D" w14:textId="16ECD494" w:rsidR="00DA1B85" w:rsidRPr="00DA1B85" w:rsidRDefault="00DA1B85" w:rsidP="00DA1B85">
      <w:pPr>
        <w:pStyle w:val="Titre1"/>
      </w:pPr>
      <w:r w:rsidRPr="00DA1B85">
        <w:t>Anniversaires de promotion</w:t>
      </w:r>
    </w:p>
    <w:p w14:paraId="16A3FF05" w14:textId="5916B94C" w:rsidR="00DA1B85" w:rsidRDefault="00DA1B85" w:rsidP="00DA1B85">
      <w:pPr>
        <w:pStyle w:val="Standard"/>
        <w:numPr>
          <w:ilvl w:val="0"/>
          <w:numId w:val="2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Pour l’instant, pas d’invitation via la Fondation et l’appel à don défiscalisable.</w:t>
      </w:r>
    </w:p>
    <w:p w14:paraId="57CF8148" w14:textId="22E4053C" w:rsidR="00DA1B85" w:rsidRDefault="00DA1B85" w:rsidP="00DA1B85">
      <w:pPr>
        <w:pStyle w:val="Standard"/>
        <w:numPr>
          <w:ilvl w:val="0"/>
          <w:numId w:val="2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Faire en sorte qu’une présentation de l’association soit faite à chaque occasion et évènements organisés à la Maison des Ponts, avec si possible un représentant du Comité</w:t>
      </w:r>
    </w:p>
    <w:p w14:paraId="395983BA" w14:textId="584A2554" w:rsidR="00DA1B85" w:rsidRPr="00DA1B85" w:rsidRDefault="00DA1B85" w:rsidP="00DA1B85">
      <w:pPr>
        <w:pStyle w:val="Titre1"/>
      </w:pPr>
      <w:r w:rsidRPr="00DA1B85">
        <w:t>Concours de start-up en amorçage</w:t>
      </w:r>
    </w:p>
    <w:p w14:paraId="2F86F9A2" w14:textId="3609260C" w:rsidR="00DA1B85" w:rsidRDefault="00DA1B85" w:rsidP="00DA1B85">
      <w:pPr>
        <w:pStyle w:val="Standard"/>
        <w:numPr>
          <w:ilvl w:val="0"/>
          <w:numId w:val="3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Le Bureau donne son accord pour </w:t>
      </w:r>
      <w:r w:rsidR="00717B4A">
        <w:rPr>
          <w:rFonts w:asciiTheme="minorHAnsi" w:hAnsiTheme="minorHAnsi" w:cstheme="minorHAnsi"/>
        </w:rPr>
        <w:t>participer à cet évènement dont la 1ere édition devrait être organisée en 2020.</w:t>
      </w:r>
    </w:p>
    <w:p w14:paraId="1805783F" w14:textId="0E2CEB11" w:rsidR="00717B4A" w:rsidRPr="00717B4A" w:rsidRDefault="00717B4A" w:rsidP="00717B4A">
      <w:pPr>
        <w:pStyle w:val="Titre1"/>
      </w:pPr>
      <w:r w:rsidRPr="00717B4A">
        <w:t>Mise à disposition des salles à l’école</w:t>
      </w:r>
    </w:p>
    <w:p w14:paraId="13B55CEB" w14:textId="31F43D5B" w:rsidR="00DA1B85" w:rsidRDefault="00717B4A" w:rsidP="00717B4A">
      <w:pPr>
        <w:pStyle w:val="Standard"/>
        <w:numPr>
          <w:ilvl w:val="0"/>
          <w:numId w:val="38"/>
        </w:numPr>
        <w:rPr>
          <w:rFonts w:asciiTheme="minorHAnsi" w:hAnsiTheme="minorHAnsi" w:cstheme="minorHAnsi"/>
          <w:bCs/>
        </w:rPr>
      </w:pPr>
      <w:r w:rsidRPr="00717B4A">
        <w:rPr>
          <w:rFonts w:asciiTheme="minorHAnsi" w:hAnsiTheme="minorHAnsi" w:cstheme="minorHAnsi"/>
          <w:bCs/>
        </w:rPr>
        <w:t xml:space="preserve">Le </w:t>
      </w:r>
      <w:r>
        <w:rPr>
          <w:rFonts w:asciiTheme="minorHAnsi" w:hAnsiTheme="minorHAnsi" w:cstheme="minorHAnsi"/>
          <w:bCs/>
        </w:rPr>
        <w:t>Bureau valide la décision suivante : « La mise à disposition des salles pour l’école est payante (tarif spécifique), sauf exception pour la direction générale (2-3/an). »</w:t>
      </w:r>
    </w:p>
    <w:p w14:paraId="01E28A2E" w14:textId="7C33A67D" w:rsidR="00717B4A" w:rsidRDefault="00717B4A" w:rsidP="00717B4A">
      <w:pPr>
        <w:pStyle w:val="Titre1"/>
      </w:pPr>
      <w:r w:rsidRPr="00717B4A">
        <w:t>Soirées Départements et Métiers</w:t>
      </w:r>
    </w:p>
    <w:p w14:paraId="6486F47B" w14:textId="2C1B88F3" w:rsidR="00717B4A" w:rsidRDefault="00717B4A" w:rsidP="00717B4A">
      <w:pPr>
        <w:pStyle w:val="Standard"/>
        <w:numPr>
          <w:ilvl w:val="0"/>
          <w:numId w:val="2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Dans la mesure du possible, des représentants du Comité participeront à ces soirées organisées les 5 et 19 mars à la Maison des Ponts, le 1</w:t>
      </w:r>
      <w:r w:rsidRPr="00717B4A">
        <w:rPr>
          <w:rFonts w:asciiTheme="minorHAnsi" w:hAnsiTheme="minorHAnsi" w:cstheme="minorHAnsi"/>
          <w:vertAlign w:val="superscript"/>
        </w:rPr>
        <w:t>er</w:t>
      </w:r>
      <w:r>
        <w:rPr>
          <w:rFonts w:asciiTheme="minorHAnsi" w:hAnsiTheme="minorHAnsi" w:cstheme="minorHAnsi"/>
        </w:rPr>
        <w:t xml:space="preserve"> avril à l’école.</w:t>
      </w:r>
      <w:r w:rsidR="000F5466">
        <w:rPr>
          <w:rFonts w:asciiTheme="minorHAnsi" w:hAnsiTheme="minorHAnsi" w:cstheme="minorHAnsi"/>
        </w:rPr>
        <w:t xml:space="preserve"> L’organisation des soirées se fait par thématiques, les dates et contenu seront envoyées par Isabelle aux membres du Comité.</w:t>
      </w:r>
    </w:p>
    <w:p w14:paraId="3761A945" w14:textId="77777777" w:rsidR="00E66B9B" w:rsidRDefault="00E66B9B" w:rsidP="00E66B9B">
      <w:pPr>
        <w:pStyle w:val="Standard"/>
        <w:ind w:left="720"/>
        <w:rPr>
          <w:rFonts w:asciiTheme="minorHAnsi" w:hAnsiTheme="minorHAnsi" w:cstheme="minorHAnsi"/>
        </w:rPr>
      </w:pPr>
    </w:p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E66B9B" w14:paraId="09F0E27B" w14:textId="77777777" w:rsidTr="00E66B9B">
        <w:tc>
          <w:tcPr>
            <w:tcW w:w="4814" w:type="dxa"/>
          </w:tcPr>
          <w:p w14:paraId="46684AA5" w14:textId="77777777" w:rsidR="00E66B9B" w:rsidRPr="00E66B9B" w:rsidRDefault="00E66B9B" w:rsidP="00E66B9B">
            <w:pPr>
              <w:pStyle w:val="Standard"/>
              <w:ind w:left="360"/>
              <w:rPr>
                <w:rFonts w:asciiTheme="minorHAnsi" w:hAnsiTheme="minorHAnsi" w:cstheme="minorHAnsi"/>
              </w:rPr>
            </w:pPr>
            <w:r w:rsidRPr="00E66B9B">
              <w:rPr>
                <w:rFonts w:asciiTheme="minorHAnsi" w:hAnsiTheme="minorHAnsi" w:cstheme="minorHAnsi"/>
              </w:rPr>
              <w:t xml:space="preserve">Jeudi 5 mars  - </w:t>
            </w:r>
            <w:r w:rsidRPr="00E66B9B">
              <w:rPr>
                <w:rFonts w:asciiTheme="minorHAnsi" w:hAnsiTheme="minorHAnsi" w:cstheme="minorHAnsi"/>
                <w:sz w:val="16"/>
                <w:szCs w:val="16"/>
              </w:rPr>
              <w:t>https://www.ponts.org/fr/agenda/3937/inscription</w:t>
            </w:r>
          </w:p>
          <w:p w14:paraId="0B0A0A18" w14:textId="77777777" w:rsidR="00E66B9B" w:rsidRPr="00E66B9B" w:rsidRDefault="00E66B9B" w:rsidP="00E66B9B">
            <w:pPr>
              <w:pStyle w:val="Standard"/>
              <w:numPr>
                <w:ilvl w:val="0"/>
                <w:numId w:val="29"/>
              </w:numPr>
              <w:rPr>
                <w:rFonts w:asciiTheme="minorHAnsi" w:hAnsiTheme="minorHAnsi" w:cstheme="minorHAnsi"/>
              </w:rPr>
            </w:pPr>
            <w:r w:rsidRPr="00E66B9B">
              <w:rPr>
                <w:rFonts w:asciiTheme="minorHAnsi" w:hAnsiTheme="minorHAnsi" w:cstheme="minorHAnsi"/>
              </w:rPr>
              <w:t>Transport</w:t>
            </w:r>
          </w:p>
          <w:p w14:paraId="1B31FCCF" w14:textId="77777777" w:rsidR="00E66B9B" w:rsidRPr="00E66B9B" w:rsidRDefault="00E66B9B" w:rsidP="00E66B9B">
            <w:pPr>
              <w:pStyle w:val="Standard"/>
              <w:numPr>
                <w:ilvl w:val="0"/>
                <w:numId w:val="29"/>
              </w:numPr>
              <w:rPr>
                <w:rFonts w:asciiTheme="minorHAnsi" w:hAnsiTheme="minorHAnsi" w:cstheme="minorHAnsi"/>
              </w:rPr>
            </w:pPr>
            <w:r w:rsidRPr="00E66B9B">
              <w:rPr>
                <w:rFonts w:asciiTheme="minorHAnsi" w:hAnsiTheme="minorHAnsi" w:cstheme="minorHAnsi"/>
              </w:rPr>
              <w:t>Logistique</w:t>
            </w:r>
          </w:p>
          <w:p w14:paraId="67BC4C9E" w14:textId="77777777" w:rsidR="00E66B9B" w:rsidRPr="00E66B9B" w:rsidRDefault="00E66B9B" w:rsidP="00E66B9B">
            <w:pPr>
              <w:pStyle w:val="Standard"/>
              <w:numPr>
                <w:ilvl w:val="0"/>
                <w:numId w:val="29"/>
              </w:numPr>
              <w:rPr>
                <w:rFonts w:asciiTheme="minorHAnsi" w:hAnsiTheme="minorHAnsi" w:cstheme="minorHAnsi"/>
              </w:rPr>
            </w:pPr>
            <w:r w:rsidRPr="00E66B9B">
              <w:rPr>
                <w:rFonts w:asciiTheme="minorHAnsi" w:hAnsiTheme="minorHAnsi" w:cstheme="minorHAnsi"/>
              </w:rPr>
              <w:t>Energie, Eau</w:t>
            </w:r>
          </w:p>
          <w:p w14:paraId="3DD424D0" w14:textId="77777777" w:rsidR="00E66B9B" w:rsidRPr="00E66B9B" w:rsidRDefault="00E66B9B" w:rsidP="00E66B9B">
            <w:pPr>
              <w:pStyle w:val="Standard"/>
              <w:numPr>
                <w:ilvl w:val="0"/>
                <w:numId w:val="29"/>
              </w:numPr>
              <w:rPr>
                <w:rFonts w:asciiTheme="minorHAnsi" w:hAnsiTheme="minorHAnsi" w:cstheme="minorHAnsi"/>
              </w:rPr>
            </w:pPr>
            <w:r w:rsidRPr="00E66B9B">
              <w:rPr>
                <w:rFonts w:asciiTheme="minorHAnsi" w:hAnsiTheme="minorHAnsi" w:cstheme="minorHAnsi"/>
              </w:rPr>
              <w:t>Santé</w:t>
            </w:r>
          </w:p>
          <w:p w14:paraId="0E950A1F" w14:textId="77777777" w:rsidR="00E66B9B" w:rsidRPr="00E66B9B" w:rsidRDefault="00E66B9B" w:rsidP="00E66B9B">
            <w:pPr>
              <w:pStyle w:val="Standard"/>
              <w:numPr>
                <w:ilvl w:val="0"/>
                <w:numId w:val="29"/>
              </w:numPr>
              <w:rPr>
                <w:rFonts w:asciiTheme="minorHAnsi" w:hAnsiTheme="minorHAnsi" w:cstheme="minorHAnsi"/>
              </w:rPr>
            </w:pPr>
            <w:r w:rsidRPr="00E66B9B">
              <w:rPr>
                <w:rFonts w:asciiTheme="minorHAnsi" w:hAnsiTheme="minorHAnsi" w:cstheme="minorHAnsi"/>
              </w:rPr>
              <w:t>Technologie de l'information et de la communication</w:t>
            </w:r>
          </w:p>
          <w:p w14:paraId="06B1F07A" w14:textId="77777777" w:rsidR="00E66B9B" w:rsidRPr="00E66B9B" w:rsidRDefault="00E66B9B" w:rsidP="00E66B9B">
            <w:pPr>
              <w:pStyle w:val="Standard"/>
              <w:numPr>
                <w:ilvl w:val="0"/>
                <w:numId w:val="29"/>
              </w:numPr>
              <w:rPr>
                <w:rFonts w:asciiTheme="minorHAnsi" w:hAnsiTheme="minorHAnsi" w:cstheme="minorHAnsi"/>
              </w:rPr>
            </w:pPr>
            <w:r w:rsidRPr="00E66B9B">
              <w:rPr>
                <w:rFonts w:asciiTheme="minorHAnsi" w:hAnsiTheme="minorHAnsi" w:cstheme="minorHAnsi"/>
              </w:rPr>
              <w:t>Services (conseil et finance)</w:t>
            </w:r>
          </w:p>
          <w:p w14:paraId="378D97DA" w14:textId="77777777" w:rsidR="00E66B9B" w:rsidRDefault="00E66B9B" w:rsidP="00E66B9B">
            <w:pPr>
              <w:pStyle w:val="Standard"/>
              <w:rPr>
                <w:rFonts w:asciiTheme="minorHAnsi" w:hAnsiTheme="minorHAnsi" w:cstheme="minorHAnsi"/>
              </w:rPr>
            </w:pPr>
          </w:p>
        </w:tc>
        <w:tc>
          <w:tcPr>
            <w:tcW w:w="4814" w:type="dxa"/>
          </w:tcPr>
          <w:p w14:paraId="2F992B8C" w14:textId="77777777" w:rsidR="00E66B9B" w:rsidRPr="00E66B9B" w:rsidRDefault="00E66B9B" w:rsidP="00E66B9B">
            <w:pPr>
              <w:pStyle w:val="Standard"/>
              <w:ind w:left="360"/>
              <w:rPr>
                <w:rFonts w:asciiTheme="minorHAnsi" w:hAnsiTheme="minorHAnsi" w:cstheme="minorHAnsi"/>
              </w:rPr>
            </w:pPr>
            <w:r w:rsidRPr="00E66B9B">
              <w:rPr>
                <w:rFonts w:asciiTheme="minorHAnsi" w:hAnsiTheme="minorHAnsi" w:cstheme="minorHAnsi"/>
              </w:rPr>
              <w:t xml:space="preserve">Jeudi 19 mars  </w:t>
            </w:r>
            <w:r>
              <w:rPr>
                <w:rFonts w:asciiTheme="minorHAnsi" w:hAnsiTheme="minorHAnsi" w:cstheme="minorHAnsi"/>
              </w:rPr>
              <w:t xml:space="preserve">- </w:t>
            </w:r>
            <w:r w:rsidRPr="00E66B9B">
              <w:rPr>
                <w:rFonts w:asciiTheme="minorHAnsi" w:hAnsiTheme="minorHAnsi" w:cstheme="minorHAnsi"/>
                <w:sz w:val="16"/>
                <w:szCs w:val="16"/>
              </w:rPr>
              <w:t>https://www.ponts.org/fr/agenda/3939/inscription</w:t>
            </w:r>
          </w:p>
          <w:p w14:paraId="00B57C33" w14:textId="77777777" w:rsidR="00E66B9B" w:rsidRPr="00E66B9B" w:rsidRDefault="00E66B9B" w:rsidP="00E66B9B">
            <w:pPr>
              <w:pStyle w:val="Standard"/>
              <w:numPr>
                <w:ilvl w:val="0"/>
                <w:numId w:val="29"/>
              </w:numPr>
              <w:rPr>
                <w:rFonts w:asciiTheme="minorHAnsi" w:hAnsiTheme="minorHAnsi" w:cstheme="minorHAnsi"/>
              </w:rPr>
            </w:pPr>
            <w:r w:rsidRPr="00E66B9B">
              <w:rPr>
                <w:rFonts w:asciiTheme="minorHAnsi" w:hAnsiTheme="minorHAnsi" w:cstheme="minorHAnsi"/>
              </w:rPr>
              <w:t>BTP</w:t>
            </w:r>
          </w:p>
          <w:p w14:paraId="4D6A6E6B" w14:textId="77777777" w:rsidR="00E66B9B" w:rsidRPr="00E66B9B" w:rsidRDefault="00E66B9B" w:rsidP="00E66B9B">
            <w:pPr>
              <w:pStyle w:val="Standard"/>
              <w:numPr>
                <w:ilvl w:val="0"/>
                <w:numId w:val="29"/>
              </w:numPr>
              <w:rPr>
                <w:rFonts w:asciiTheme="minorHAnsi" w:hAnsiTheme="minorHAnsi" w:cstheme="minorHAnsi"/>
              </w:rPr>
            </w:pPr>
            <w:r w:rsidRPr="00E66B9B">
              <w:rPr>
                <w:rFonts w:asciiTheme="minorHAnsi" w:hAnsiTheme="minorHAnsi" w:cstheme="minorHAnsi"/>
              </w:rPr>
              <w:t>Mécanique</w:t>
            </w:r>
          </w:p>
          <w:p w14:paraId="071ADA10" w14:textId="77777777" w:rsidR="00E66B9B" w:rsidRPr="00E66B9B" w:rsidRDefault="00E66B9B" w:rsidP="00E66B9B">
            <w:pPr>
              <w:pStyle w:val="Standard"/>
              <w:numPr>
                <w:ilvl w:val="0"/>
                <w:numId w:val="29"/>
              </w:numPr>
              <w:rPr>
                <w:rFonts w:asciiTheme="minorHAnsi" w:hAnsiTheme="minorHAnsi" w:cstheme="minorHAnsi"/>
              </w:rPr>
            </w:pPr>
            <w:r w:rsidRPr="00E66B9B">
              <w:rPr>
                <w:rFonts w:asciiTheme="minorHAnsi" w:hAnsiTheme="minorHAnsi" w:cstheme="minorHAnsi"/>
              </w:rPr>
              <w:t>R&amp;D</w:t>
            </w:r>
          </w:p>
          <w:p w14:paraId="2C2C58ED" w14:textId="77777777" w:rsidR="00E66B9B" w:rsidRPr="00E66B9B" w:rsidRDefault="00E66B9B" w:rsidP="00E66B9B">
            <w:pPr>
              <w:pStyle w:val="Standard"/>
              <w:numPr>
                <w:ilvl w:val="0"/>
                <w:numId w:val="29"/>
              </w:numPr>
              <w:rPr>
                <w:rFonts w:asciiTheme="minorHAnsi" w:hAnsiTheme="minorHAnsi" w:cstheme="minorHAnsi"/>
              </w:rPr>
            </w:pPr>
            <w:r w:rsidRPr="00E66B9B">
              <w:rPr>
                <w:rFonts w:asciiTheme="minorHAnsi" w:hAnsiTheme="minorHAnsi" w:cstheme="minorHAnsi"/>
              </w:rPr>
              <w:t>Electronique</w:t>
            </w:r>
          </w:p>
          <w:p w14:paraId="3C5C5005" w14:textId="77777777" w:rsidR="00E66B9B" w:rsidRPr="00E66B9B" w:rsidRDefault="00E66B9B" w:rsidP="00E66B9B">
            <w:pPr>
              <w:pStyle w:val="Standard"/>
              <w:numPr>
                <w:ilvl w:val="0"/>
                <w:numId w:val="29"/>
              </w:numPr>
              <w:rPr>
                <w:rFonts w:asciiTheme="minorHAnsi" w:hAnsiTheme="minorHAnsi" w:cstheme="minorHAnsi"/>
              </w:rPr>
            </w:pPr>
            <w:r w:rsidRPr="00E66B9B">
              <w:rPr>
                <w:rFonts w:asciiTheme="minorHAnsi" w:hAnsiTheme="minorHAnsi" w:cstheme="minorHAnsi"/>
              </w:rPr>
              <w:t>Production</w:t>
            </w:r>
          </w:p>
          <w:p w14:paraId="4E075266" w14:textId="77777777" w:rsidR="00E66B9B" w:rsidRDefault="00E66B9B" w:rsidP="00E66B9B">
            <w:pPr>
              <w:pStyle w:val="Standard"/>
              <w:rPr>
                <w:rFonts w:asciiTheme="minorHAnsi" w:hAnsiTheme="minorHAnsi" w:cstheme="minorHAnsi"/>
              </w:rPr>
            </w:pPr>
          </w:p>
        </w:tc>
      </w:tr>
    </w:tbl>
    <w:p w14:paraId="7A65B4FE" w14:textId="6D55B369" w:rsidR="000F5466" w:rsidRPr="000F5466" w:rsidRDefault="000F5466" w:rsidP="000F5466">
      <w:pPr>
        <w:pStyle w:val="Titre1"/>
      </w:pPr>
      <w:r w:rsidRPr="000F5466">
        <w:t>PAM 10</w:t>
      </w:r>
    </w:p>
    <w:p w14:paraId="0BD0B08B" w14:textId="77C52DB1" w:rsidR="000F5466" w:rsidRDefault="000F5466" w:rsidP="000F5466">
      <w:pPr>
        <w:pStyle w:val="Standard"/>
        <w:numPr>
          <w:ilvl w:val="0"/>
          <w:numId w:val="2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Présentation du contenu du dossier et des rubriques annexe. A ce jour, le planning de réalisation de ce numéro est respecté.</w:t>
      </w:r>
    </w:p>
    <w:p w14:paraId="6276D72F" w14:textId="042A17E5" w:rsidR="000F5466" w:rsidRDefault="000F5466" w:rsidP="000F5466">
      <w:pPr>
        <w:pStyle w:val="Standard"/>
        <w:rPr>
          <w:rFonts w:asciiTheme="minorHAnsi" w:hAnsiTheme="minorHAnsi" w:cstheme="minorHAnsi"/>
        </w:rPr>
      </w:pPr>
    </w:p>
    <w:p w14:paraId="5DE35C4B" w14:textId="773D49C4" w:rsidR="000F5466" w:rsidRPr="000F5466" w:rsidRDefault="000F5466" w:rsidP="000F5466">
      <w:pPr>
        <w:pStyle w:val="Standard"/>
        <w:jc w:val="center"/>
        <w:rPr>
          <w:rFonts w:asciiTheme="minorHAnsi" w:hAnsiTheme="minorHAnsi" w:cstheme="minorHAnsi"/>
          <w:b/>
          <w:bCs/>
        </w:rPr>
      </w:pPr>
      <w:r w:rsidRPr="000F5466">
        <w:rPr>
          <w:rFonts w:asciiTheme="minorHAnsi" w:hAnsiTheme="minorHAnsi" w:cstheme="minorHAnsi"/>
          <w:b/>
          <w:bCs/>
        </w:rPr>
        <w:t>Prochain Bureau : 12 mars à 18h30</w:t>
      </w:r>
    </w:p>
    <w:p w14:paraId="37D74BB1" w14:textId="1CD91413" w:rsidR="000A59F5" w:rsidRPr="008724FB" w:rsidRDefault="000A59F5" w:rsidP="008724FB">
      <w:pPr>
        <w:pStyle w:val="Standard"/>
        <w:ind w:left="720"/>
        <w:jc w:val="center"/>
        <w:rPr>
          <w:rFonts w:asciiTheme="minorHAnsi" w:hAnsiTheme="minorHAnsi" w:cstheme="minorHAnsi"/>
          <w:b/>
        </w:rPr>
      </w:pPr>
    </w:p>
    <w:sectPr w:rsidR="000A59F5" w:rsidRPr="008724FB" w:rsidSect="00E66B9B">
      <w:footerReference w:type="default" r:id="rId12"/>
      <w:pgSz w:w="11906" w:h="16838"/>
      <w:pgMar w:top="720" w:right="720" w:bottom="720" w:left="720" w:header="720" w:footer="24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AA271" w14:textId="77777777" w:rsidR="00D52397" w:rsidRDefault="00D52397">
      <w:r>
        <w:separator/>
      </w:r>
    </w:p>
  </w:endnote>
  <w:endnote w:type="continuationSeparator" w:id="0">
    <w:p w14:paraId="20054D8A" w14:textId="77777777" w:rsidR="00D52397" w:rsidRDefault="00D52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Times New Roman"/>
    <w:charset w:val="00"/>
    <w:family w:val="auto"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C1471" w14:textId="36FDC8A9" w:rsidR="009D251A" w:rsidRPr="009D251A" w:rsidRDefault="009D251A">
    <w:pPr>
      <w:pStyle w:val="Pieddepage"/>
      <w:rPr>
        <w:rFonts w:asciiTheme="minorHAnsi" w:hAnsiTheme="minorHAnsi" w:cstheme="minorHAnsi"/>
      </w:rPr>
    </w:pPr>
    <w:r w:rsidRPr="009D251A">
      <w:rPr>
        <w:rFonts w:asciiTheme="minorHAnsi" w:hAnsiTheme="minorHAnsi" w:cstheme="minorHAnsi"/>
      </w:rPr>
      <w:t>Ponts Alumni</w:t>
    </w:r>
    <w:r w:rsidRPr="009D251A">
      <w:rPr>
        <w:rFonts w:asciiTheme="minorHAnsi" w:hAnsiTheme="minorHAnsi" w:cstheme="minorHAnsi"/>
      </w:rPr>
      <w:tab/>
    </w:r>
    <w:r w:rsidR="0030629C">
      <w:rPr>
        <w:rFonts w:asciiTheme="minorHAnsi" w:hAnsiTheme="minorHAnsi" w:cstheme="minorHAnsi"/>
      </w:rPr>
      <w:t>Bureau du 6 février 2020</w:t>
    </w:r>
    <w:r>
      <w:rPr>
        <w:rFonts w:asciiTheme="minorHAnsi" w:hAnsiTheme="minorHAnsi" w:cstheme="minorHAnsi"/>
      </w:rPr>
      <w:tab/>
    </w:r>
    <w:r w:rsidRPr="009D251A">
      <w:rPr>
        <w:rFonts w:asciiTheme="minorHAnsi" w:hAnsiTheme="minorHAnsi" w:cstheme="minorHAnsi"/>
      </w:rPr>
      <w:fldChar w:fldCharType="begin"/>
    </w:r>
    <w:r w:rsidRPr="009D251A">
      <w:rPr>
        <w:rFonts w:asciiTheme="minorHAnsi" w:hAnsiTheme="minorHAnsi" w:cstheme="minorHAnsi"/>
      </w:rPr>
      <w:instrText>PAGE   \* MERGEFORMAT</w:instrText>
    </w:r>
    <w:r w:rsidRPr="009D251A">
      <w:rPr>
        <w:rFonts w:asciiTheme="minorHAnsi" w:hAnsiTheme="minorHAnsi" w:cstheme="minorHAnsi"/>
      </w:rPr>
      <w:fldChar w:fldCharType="separate"/>
    </w:r>
    <w:r w:rsidR="00E60F5F">
      <w:rPr>
        <w:rFonts w:asciiTheme="minorHAnsi" w:hAnsiTheme="minorHAnsi" w:cstheme="minorHAnsi"/>
        <w:noProof/>
      </w:rPr>
      <w:t>2</w:t>
    </w:r>
    <w:r w:rsidRPr="009D251A">
      <w:rPr>
        <w:rFonts w:asciiTheme="minorHAnsi" w:hAnsiTheme="minorHAnsi" w:cs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9DB19" w14:textId="77777777" w:rsidR="00D52397" w:rsidRDefault="00D52397">
      <w:r>
        <w:rPr>
          <w:color w:val="000000"/>
        </w:rPr>
        <w:separator/>
      </w:r>
    </w:p>
  </w:footnote>
  <w:footnote w:type="continuationSeparator" w:id="0">
    <w:p w14:paraId="7E81AF5A" w14:textId="77777777" w:rsidR="00D52397" w:rsidRDefault="00D523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D0E89"/>
    <w:multiLevelType w:val="hybridMultilevel"/>
    <w:tmpl w:val="7CEE33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C4937"/>
    <w:multiLevelType w:val="hybridMultilevel"/>
    <w:tmpl w:val="25E07A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86D18"/>
    <w:multiLevelType w:val="hybridMultilevel"/>
    <w:tmpl w:val="3D78B6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2E57CC">
      <w:numFmt w:val="bullet"/>
      <w:lvlText w:val="•"/>
      <w:lvlJc w:val="left"/>
      <w:pPr>
        <w:ind w:left="3225" w:hanging="705"/>
      </w:pPr>
      <w:rPr>
        <w:rFonts w:ascii="Calibri" w:eastAsia="SimSun" w:hAnsi="Calibri" w:cs="Calibri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208CF"/>
    <w:multiLevelType w:val="multilevel"/>
    <w:tmpl w:val="1E680458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4" w15:restartNumberingAfterBreak="0">
    <w:nsid w:val="0C747593"/>
    <w:multiLevelType w:val="hybridMultilevel"/>
    <w:tmpl w:val="C1985F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26467"/>
    <w:multiLevelType w:val="hybridMultilevel"/>
    <w:tmpl w:val="43A43B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3013A5"/>
    <w:multiLevelType w:val="hybridMultilevel"/>
    <w:tmpl w:val="CCEACC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5F6BAC"/>
    <w:multiLevelType w:val="hybridMultilevel"/>
    <w:tmpl w:val="522601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2660BE"/>
    <w:multiLevelType w:val="multilevel"/>
    <w:tmpl w:val="3B72E850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9" w15:restartNumberingAfterBreak="0">
    <w:nsid w:val="1FE67A59"/>
    <w:multiLevelType w:val="multilevel"/>
    <w:tmpl w:val="E7DA5002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0" w15:restartNumberingAfterBreak="0">
    <w:nsid w:val="204E1701"/>
    <w:multiLevelType w:val="hybridMultilevel"/>
    <w:tmpl w:val="4CEEB9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EA4E9D"/>
    <w:multiLevelType w:val="hybridMultilevel"/>
    <w:tmpl w:val="26B0B4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060A57"/>
    <w:multiLevelType w:val="hybridMultilevel"/>
    <w:tmpl w:val="A95CDF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A2747"/>
    <w:multiLevelType w:val="multilevel"/>
    <w:tmpl w:val="31AE480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4" w15:restartNumberingAfterBreak="0">
    <w:nsid w:val="2D2A54CA"/>
    <w:multiLevelType w:val="hybridMultilevel"/>
    <w:tmpl w:val="234EC9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A836CF"/>
    <w:multiLevelType w:val="hybridMultilevel"/>
    <w:tmpl w:val="DAF475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FF2A36"/>
    <w:multiLevelType w:val="hybridMultilevel"/>
    <w:tmpl w:val="E2F44C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E76B3F"/>
    <w:multiLevelType w:val="hybridMultilevel"/>
    <w:tmpl w:val="183AAE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AF043C"/>
    <w:multiLevelType w:val="multilevel"/>
    <w:tmpl w:val="363E3650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9" w15:restartNumberingAfterBreak="0">
    <w:nsid w:val="44C443D4"/>
    <w:multiLevelType w:val="hybridMultilevel"/>
    <w:tmpl w:val="DF8EC4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7C3189"/>
    <w:multiLevelType w:val="hybridMultilevel"/>
    <w:tmpl w:val="4142094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F66EC2"/>
    <w:multiLevelType w:val="hybridMultilevel"/>
    <w:tmpl w:val="A76681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9B2D42"/>
    <w:multiLevelType w:val="hybridMultilevel"/>
    <w:tmpl w:val="01DC963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274768D"/>
    <w:multiLevelType w:val="hybridMultilevel"/>
    <w:tmpl w:val="50BA73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145BA6"/>
    <w:multiLevelType w:val="hybridMultilevel"/>
    <w:tmpl w:val="EFFC54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EF4B1A"/>
    <w:multiLevelType w:val="multilevel"/>
    <w:tmpl w:val="B2BA3A3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 w15:restartNumberingAfterBreak="0">
    <w:nsid w:val="558C2E3D"/>
    <w:multiLevelType w:val="hybridMultilevel"/>
    <w:tmpl w:val="36D8774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E706A2"/>
    <w:multiLevelType w:val="hybridMultilevel"/>
    <w:tmpl w:val="270EC0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081D8F"/>
    <w:multiLevelType w:val="hybridMultilevel"/>
    <w:tmpl w:val="55F048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DD0E2D"/>
    <w:multiLevelType w:val="hybridMultilevel"/>
    <w:tmpl w:val="9154F0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F2FE72">
      <w:numFmt w:val="bullet"/>
      <w:lvlText w:val="•"/>
      <w:lvlJc w:val="left"/>
      <w:pPr>
        <w:ind w:left="2505" w:hanging="705"/>
      </w:pPr>
      <w:rPr>
        <w:rFonts w:ascii="Calibri" w:eastAsia="SimSun" w:hAnsi="Calibri" w:cs="Calibri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8D6FC6"/>
    <w:multiLevelType w:val="multilevel"/>
    <w:tmpl w:val="C2ACDDF2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31" w15:restartNumberingAfterBreak="0">
    <w:nsid w:val="673E7AB3"/>
    <w:multiLevelType w:val="multilevel"/>
    <w:tmpl w:val="DF822DDE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32" w15:restartNumberingAfterBreak="0">
    <w:nsid w:val="69664338"/>
    <w:multiLevelType w:val="hybridMultilevel"/>
    <w:tmpl w:val="0590D3AE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 w15:restartNumberingAfterBreak="0">
    <w:nsid w:val="6F927E5D"/>
    <w:multiLevelType w:val="hybridMultilevel"/>
    <w:tmpl w:val="10F28C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C6036E"/>
    <w:multiLevelType w:val="hybridMultilevel"/>
    <w:tmpl w:val="642662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C369CB"/>
    <w:multiLevelType w:val="hybridMultilevel"/>
    <w:tmpl w:val="BED0DFAE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7D341579"/>
    <w:multiLevelType w:val="hybridMultilevel"/>
    <w:tmpl w:val="38CC68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8322CC"/>
    <w:multiLevelType w:val="hybridMultilevel"/>
    <w:tmpl w:val="3134F5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8"/>
  </w:num>
  <w:num w:numId="4">
    <w:abstractNumId w:val="25"/>
  </w:num>
  <w:num w:numId="5">
    <w:abstractNumId w:val="13"/>
  </w:num>
  <w:num w:numId="6">
    <w:abstractNumId w:val="3"/>
  </w:num>
  <w:num w:numId="7">
    <w:abstractNumId w:val="31"/>
  </w:num>
  <w:num w:numId="8">
    <w:abstractNumId w:val="30"/>
  </w:num>
  <w:num w:numId="9">
    <w:abstractNumId w:val="34"/>
  </w:num>
  <w:num w:numId="10">
    <w:abstractNumId w:val="2"/>
  </w:num>
  <w:num w:numId="11">
    <w:abstractNumId w:val="28"/>
  </w:num>
  <w:num w:numId="12">
    <w:abstractNumId w:val="19"/>
  </w:num>
  <w:num w:numId="13">
    <w:abstractNumId w:val="37"/>
  </w:num>
  <w:num w:numId="14">
    <w:abstractNumId w:val="7"/>
  </w:num>
  <w:num w:numId="15">
    <w:abstractNumId w:val="26"/>
  </w:num>
  <w:num w:numId="16">
    <w:abstractNumId w:val="20"/>
  </w:num>
  <w:num w:numId="17">
    <w:abstractNumId w:val="29"/>
  </w:num>
  <w:num w:numId="18">
    <w:abstractNumId w:val="35"/>
  </w:num>
  <w:num w:numId="19">
    <w:abstractNumId w:val="17"/>
  </w:num>
  <w:num w:numId="20">
    <w:abstractNumId w:val="22"/>
  </w:num>
  <w:num w:numId="21">
    <w:abstractNumId w:val="16"/>
  </w:num>
  <w:num w:numId="22">
    <w:abstractNumId w:val="32"/>
  </w:num>
  <w:num w:numId="23">
    <w:abstractNumId w:val="14"/>
  </w:num>
  <w:num w:numId="24">
    <w:abstractNumId w:val="24"/>
  </w:num>
  <w:num w:numId="25">
    <w:abstractNumId w:val="1"/>
  </w:num>
  <w:num w:numId="26">
    <w:abstractNumId w:val="10"/>
  </w:num>
  <w:num w:numId="27">
    <w:abstractNumId w:val="6"/>
  </w:num>
  <w:num w:numId="28">
    <w:abstractNumId w:val="15"/>
  </w:num>
  <w:num w:numId="29">
    <w:abstractNumId w:val="36"/>
  </w:num>
  <w:num w:numId="30">
    <w:abstractNumId w:val="21"/>
  </w:num>
  <w:num w:numId="31">
    <w:abstractNumId w:val="27"/>
  </w:num>
  <w:num w:numId="32">
    <w:abstractNumId w:val="0"/>
  </w:num>
  <w:num w:numId="33">
    <w:abstractNumId w:val="4"/>
  </w:num>
  <w:num w:numId="34">
    <w:abstractNumId w:val="11"/>
  </w:num>
  <w:num w:numId="35">
    <w:abstractNumId w:val="5"/>
  </w:num>
  <w:num w:numId="36">
    <w:abstractNumId w:val="33"/>
  </w:num>
  <w:num w:numId="37">
    <w:abstractNumId w:val="12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9"/>
  <w:autoHyphenation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397"/>
    <w:rsid w:val="00057025"/>
    <w:rsid w:val="000A59F5"/>
    <w:rsid w:val="000F5466"/>
    <w:rsid w:val="0014558B"/>
    <w:rsid w:val="00171D19"/>
    <w:rsid w:val="00176BAA"/>
    <w:rsid w:val="00186E07"/>
    <w:rsid w:val="001E70AD"/>
    <w:rsid w:val="002214F1"/>
    <w:rsid w:val="00241B6F"/>
    <w:rsid w:val="00291697"/>
    <w:rsid w:val="00292A99"/>
    <w:rsid w:val="002B69F1"/>
    <w:rsid w:val="002C3E05"/>
    <w:rsid w:val="0030629C"/>
    <w:rsid w:val="00321A26"/>
    <w:rsid w:val="00363C02"/>
    <w:rsid w:val="00364F0D"/>
    <w:rsid w:val="00365B02"/>
    <w:rsid w:val="003744A6"/>
    <w:rsid w:val="00374A75"/>
    <w:rsid w:val="003C6173"/>
    <w:rsid w:val="003E5E57"/>
    <w:rsid w:val="003F1F21"/>
    <w:rsid w:val="003F32D2"/>
    <w:rsid w:val="004117F5"/>
    <w:rsid w:val="00434CBB"/>
    <w:rsid w:val="004372C6"/>
    <w:rsid w:val="00492D16"/>
    <w:rsid w:val="004C3731"/>
    <w:rsid w:val="004C4D12"/>
    <w:rsid w:val="004C7292"/>
    <w:rsid w:val="00527E1F"/>
    <w:rsid w:val="00536DB6"/>
    <w:rsid w:val="0057455A"/>
    <w:rsid w:val="005B56E2"/>
    <w:rsid w:val="005C1D40"/>
    <w:rsid w:val="005F1A36"/>
    <w:rsid w:val="005F3689"/>
    <w:rsid w:val="00612B2E"/>
    <w:rsid w:val="0064464B"/>
    <w:rsid w:val="00696670"/>
    <w:rsid w:val="00696E59"/>
    <w:rsid w:val="00710E63"/>
    <w:rsid w:val="0071321B"/>
    <w:rsid w:val="00717B4A"/>
    <w:rsid w:val="007525E1"/>
    <w:rsid w:val="008724FB"/>
    <w:rsid w:val="009249D8"/>
    <w:rsid w:val="00930B0B"/>
    <w:rsid w:val="009621D1"/>
    <w:rsid w:val="00984C72"/>
    <w:rsid w:val="009D251A"/>
    <w:rsid w:val="009E577E"/>
    <w:rsid w:val="00A004AF"/>
    <w:rsid w:val="00A656A2"/>
    <w:rsid w:val="00A77544"/>
    <w:rsid w:val="00AE39A4"/>
    <w:rsid w:val="00B03642"/>
    <w:rsid w:val="00B06BCE"/>
    <w:rsid w:val="00B81383"/>
    <w:rsid w:val="00B9283E"/>
    <w:rsid w:val="00BB1FF4"/>
    <w:rsid w:val="00BD768B"/>
    <w:rsid w:val="00C263A9"/>
    <w:rsid w:val="00C95CCC"/>
    <w:rsid w:val="00CA5090"/>
    <w:rsid w:val="00CA5A40"/>
    <w:rsid w:val="00CB59ED"/>
    <w:rsid w:val="00CD21F4"/>
    <w:rsid w:val="00CE4C5D"/>
    <w:rsid w:val="00D05CBE"/>
    <w:rsid w:val="00D52397"/>
    <w:rsid w:val="00DA1B85"/>
    <w:rsid w:val="00DA3226"/>
    <w:rsid w:val="00E22F22"/>
    <w:rsid w:val="00E36FD4"/>
    <w:rsid w:val="00E60471"/>
    <w:rsid w:val="00E60F5F"/>
    <w:rsid w:val="00E66B9B"/>
    <w:rsid w:val="00E93F0D"/>
    <w:rsid w:val="00EC520B"/>
    <w:rsid w:val="00F30EC3"/>
    <w:rsid w:val="00FC0E4E"/>
    <w:rsid w:val="00FE3393"/>
    <w:rsid w:val="00FF19F6"/>
    <w:rsid w:val="00FF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93435DC"/>
  <w15:docId w15:val="{C73AD10A-CBB6-4250-9779-306806F03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84C72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91697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styleId="Textedebulles">
    <w:name w:val="Balloon Text"/>
    <w:basedOn w:val="Normal"/>
    <w:link w:val="TextedebullesCar"/>
    <w:uiPriority w:val="99"/>
    <w:semiHidden/>
    <w:unhideWhenUsed/>
    <w:rsid w:val="00984C72"/>
    <w:rPr>
      <w:rFonts w:ascii="Tahoma" w:hAnsi="Tahoma" w:cs="Mangal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4C72"/>
    <w:rPr>
      <w:rFonts w:ascii="Tahoma" w:hAnsi="Tahoma" w:cs="Mangal"/>
      <w:sz w:val="16"/>
      <w:szCs w:val="14"/>
    </w:rPr>
  </w:style>
  <w:style w:type="character" w:customStyle="1" w:styleId="Titre1Car">
    <w:name w:val="Titre 1 Car"/>
    <w:basedOn w:val="Policepardfaut"/>
    <w:link w:val="Titre1"/>
    <w:uiPriority w:val="9"/>
    <w:rsid w:val="00984C72"/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character" w:styleId="Lienhypertexte">
    <w:name w:val="Hyperlink"/>
    <w:basedOn w:val="Policepardfaut"/>
    <w:uiPriority w:val="99"/>
    <w:unhideWhenUsed/>
    <w:rsid w:val="00A004AF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9D251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9D251A"/>
    <w:rPr>
      <w:rFonts w:cs="Mangal"/>
      <w:szCs w:val="21"/>
    </w:rPr>
  </w:style>
  <w:style w:type="paragraph" w:styleId="Pieddepage">
    <w:name w:val="footer"/>
    <w:basedOn w:val="Normal"/>
    <w:link w:val="PieddepageCar"/>
    <w:uiPriority w:val="99"/>
    <w:unhideWhenUsed/>
    <w:rsid w:val="009D251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9D251A"/>
    <w:rPr>
      <w:rFonts w:cs="Mangal"/>
      <w:szCs w:val="21"/>
    </w:rPr>
  </w:style>
  <w:style w:type="character" w:customStyle="1" w:styleId="Titre2Car">
    <w:name w:val="Titre 2 Car"/>
    <w:basedOn w:val="Policepardfaut"/>
    <w:link w:val="Titre2"/>
    <w:uiPriority w:val="9"/>
    <w:rsid w:val="00291697"/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table" w:styleId="Grilledutableau">
    <w:name w:val="Table Grid"/>
    <w:basedOn w:val="TableauNormal"/>
    <w:uiPriority w:val="59"/>
    <w:rsid w:val="001E7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06BCE"/>
    <w:pPr>
      <w:ind w:left="720"/>
      <w:contextualSpacing/>
    </w:pPr>
    <w:rPr>
      <w:rFonts w:cs="Mangal"/>
      <w:szCs w:val="21"/>
    </w:rPr>
  </w:style>
  <w:style w:type="paragraph" w:styleId="Sansinterligne">
    <w:name w:val="No Spacing"/>
    <w:uiPriority w:val="1"/>
    <w:qFormat/>
    <w:rsid w:val="00241B6F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6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GOUVERNANCE\COMITES\_Comit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fd265a7-d11c-487c-91b9-a6c82b4ba1f1">
      <UserInfo>
        <DisplayName/>
        <AccountId xsi:nil="true"/>
        <AccountType/>
      </UserInfo>
    </SharedWithUsers>
    <MediaLengthInSeconds xmlns="4b86ae47-82da-4e34-a3d5-370149349a1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C91B794BFE664BB3674F4A0249CBC7" ma:contentTypeVersion="13" ma:contentTypeDescription="Crée un document." ma:contentTypeScope="" ma:versionID="e27eb333fb320b51b796d62f58b1b6a5">
  <xsd:schema xmlns:xsd="http://www.w3.org/2001/XMLSchema" xmlns:xs="http://www.w3.org/2001/XMLSchema" xmlns:p="http://schemas.microsoft.com/office/2006/metadata/properties" xmlns:ns2="4b86ae47-82da-4e34-a3d5-370149349a1a" xmlns:ns3="7fd265a7-d11c-487c-91b9-a6c82b4ba1f1" targetNamespace="http://schemas.microsoft.com/office/2006/metadata/properties" ma:root="true" ma:fieldsID="f38c63dcaf19fb77252c080fd439b79a" ns2:_="" ns3:_="">
    <xsd:import namespace="4b86ae47-82da-4e34-a3d5-370149349a1a"/>
    <xsd:import namespace="7fd265a7-d11c-487c-91b9-a6c82b4ba1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86ae47-82da-4e34-a3d5-370149349a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265a7-d11c-487c-91b9-a6c82b4ba1f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A0C42-F9A2-4E54-9B9C-DDB5C22BECD1}">
  <ds:schemaRefs>
    <ds:schemaRef ds:uri="http://schemas.microsoft.com/office/2006/metadata/properties"/>
    <ds:schemaRef ds:uri="http://schemas.microsoft.com/office/infopath/2007/PartnerControls"/>
    <ds:schemaRef ds:uri="7fd265a7-d11c-487c-91b9-a6c82b4ba1f1"/>
    <ds:schemaRef ds:uri="4b86ae47-82da-4e34-a3d5-370149349a1a"/>
  </ds:schemaRefs>
</ds:datastoreItem>
</file>

<file path=customXml/itemProps2.xml><?xml version="1.0" encoding="utf-8"?>
<ds:datastoreItem xmlns:ds="http://schemas.openxmlformats.org/officeDocument/2006/customXml" ds:itemID="{CED43301-FCB4-446B-B7C3-F64BD2A505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CF8F2F-2B0D-4729-B609-8BD86AE78C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86ae47-82da-4e34-a3d5-370149349a1a"/>
    <ds:schemaRef ds:uri="7fd265a7-d11c-487c-91b9-a6c82b4ba1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E34D7DA-A79D-404A-BE7D-70731405A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_Comite.dotx</Template>
  <TotalTime>112</TotalTime>
  <Pages>2</Pages>
  <Words>617</Words>
  <Characters>3397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Camille</dc:creator>
  <cp:lastModifiedBy>Isabelle Delin</cp:lastModifiedBy>
  <cp:revision>10</cp:revision>
  <dcterms:created xsi:type="dcterms:W3CDTF">2020-02-07T09:32:00Z</dcterms:created>
  <dcterms:modified xsi:type="dcterms:W3CDTF">2021-07-28T14:39:00Z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645600</vt:r8>
  </property>
  <property fmtid="{D5CDD505-2E9C-101B-9397-08002B2CF9AE}" pid="3" name="ContentTypeId">
    <vt:lpwstr>0x0101006EC91B794BFE664BB3674F4A0249CBC7</vt:lpwstr>
  </property>
  <property fmtid="{D5CDD505-2E9C-101B-9397-08002B2CF9AE}" pid="4" name="ComplianceAssetId">
    <vt:lpwstr/>
  </property>
  <property fmtid="{D5CDD505-2E9C-101B-9397-08002B2CF9AE}" pid="5" name="_ExtendedDescription">
    <vt:lpwstr/>
  </property>
</Properties>
</file>